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 xml:space="preserve">Ссылка для </w:t>
      </w:r>
      <w:proofErr w:type="gramStart"/>
      <w:r>
        <w:rPr>
          <w:b/>
          <w:bCs/>
          <w:sz w:val="32"/>
          <w:szCs w:val="32"/>
        </w:rPr>
        <w:t>подключения:</w:t>
      </w:r>
      <w:r>
        <w:rPr>
          <w:b/>
          <w:bCs/>
          <w:sz w:val="32"/>
          <w:szCs w:val="32"/>
        </w:rPr>
        <w:br/>
      </w:r>
      <w:hyperlink r:id="rId6" w:history="1">
        <w:r w:rsidR="00B053EB" w:rsidRPr="00B053EB">
          <w:rPr>
            <w:rStyle w:val="a5"/>
            <w:sz w:val="36"/>
          </w:rPr>
          <w:t>https://iresras.ktalk.ru/j9al1s9fbvhb</w:t>
        </w:r>
        <w:proofErr w:type="gramEnd"/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по</w:t>
      </w:r>
      <w:proofErr w:type="gramEnd"/>
      <w:r>
        <w:rPr>
          <w:b/>
          <w:bCs/>
          <w:sz w:val="40"/>
          <w:szCs w:val="40"/>
        </w:rPr>
        <w:t xml:space="preserve">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4ADCD139" w:rsidR="00817ACD" w:rsidRDefault="00F86A3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4 мая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в</w:t>
      </w:r>
      <w:proofErr w:type="gramEnd"/>
      <w:r>
        <w:rPr>
          <w:b/>
          <w:bCs/>
          <w:sz w:val="40"/>
          <w:szCs w:val="40"/>
        </w:rPr>
        <w:t xml:space="preserve">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в</w:t>
      </w:r>
      <w:proofErr w:type="gramEnd"/>
      <w:r>
        <w:rPr>
          <w:b/>
          <w:bCs/>
          <w:sz w:val="36"/>
          <w:szCs w:val="36"/>
        </w:rPr>
        <w:t xml:space="preserve">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состоится</w:t>
      </w:r>
      <w:proofErr w:type="gramEnd"/>
      <w:r>
        <w:rPr>
          <w:sz w:val="36"/>
          <w:szCs w:val="36"/>
        </w:rPr>
        <w:t xml:space="preserve"> научный доклад</w:t>
      </w:r>
    </w:p>
    <w:p w14:paraId="7AAEE1F2" w14:textId="0683AFD4" w:rsidR="00EF2911" w:rsidRPr="00EF2911" w:rsidRDefault="003356AD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proofErr w:type="spellStart"/>
      <w:r>
        <w:rPr>
          <w:sz w:val="36"/>
          <w:szCs w:val="36"/>
          <w:lang w:val="ru-RU"/>
        </w:rPr>
        <w:t>н.с</w:t>
      </w:r>
      <w:proofErr w:type="spellEnd"/>
      <w:r>
        <w:rPr>
          <w:sz w:val="36"/>
          <w:szCs w:val="36"/>
          <w:lang w:val="ru-RU"/>
        </w:rPr>
        <w:t>.</w:t>
      </w:r>
      <w:r w:rsidRPr="003356AD">
        <w:t xml:space="preserve"> </w:t>
      </w:r>
      <w:r>
        <w:rPr>
          <w:sz w:val="36"/>
          <w:szCs w:val="36"/>
          <w:lang w:val="ru-RU"/>
        </w:rPr>
        <w:t>л</w:t>
      </w:r>
      <w:r w:rsidRPr="003356AD">
        <w:rPr>
          <w:sz w:val="36"/>
          <w:szCs w:val="36"/>
          <w:lang w:val="ru-RU"/>
        </w:rPr>
        <w:t>аборатори</w:t>
      </w:r>
      <w:r>
        <w:rPr>
          <w:sz w:val="36"/>
          <w:szCs w:val="36"/>
          <w:lang w:val="ru-RU"/>
        </w:rPr>
        <w:t>и</w:t>
      </w:r>
      <w:r w:rsidRPr="003356AD">
        <w:rPr>
          <w:sz w:val="36"/>
          <w:szCs w:val="36"/>
          <w:lang w:val="ru-RU"/>
        </w:rPr>
        <w:t xml:space="preserve"> математического моделирования функционально-пространственного развития городов</w:t>
      </w:r>
      <w:r>
        <w:rPr>
          <w:sz w:val="36"/>
          <w:szCs w:val="36"/>
          <w:lang w:val="ru-RU"/>
        </w:rPr>
        <w:t xml:space="preserve"> </w:t>
      </w:r>
    </w:p>
    <w:p w14:paraId="63081590" w14:textId="77777777" w:rsidR="003356AD" w:rsidRDefault="003356AD">
      <w:pPr>
        <w:jc w:val="center"/>
        <w:rPr>
          <w:b/>
          <w:bCs/>
          <w:sz w:val="60"/>
          <w:szCs w:val="60"/>
          <w:lang w:val="ru-RU"/>
        </w:rPr>
      </w:pPr>
      <w:r w:rsidRPr="003356AD">
        <w:rPr>
          <w:b/>
          <w:bCs/>
          <w:sz w:val="60"/>
          <w:szCs w:val="60"/>
          <w:lang w:val="ru-RU"/>
        </w:rPr>
        <w:t>Хильченко Пав</w:t>
      </w:r>
      <w:r>
        <w:rPr>
          <w:b/>
          <w:bCs/>
          <w:sz w:val="60"/>
          <w:szCs w:val="60"/>
          <w:lang w:val="ru-RU"/>
        </w:rPr>
        <w:t>ла</w:t>
      </w:r>
      <w:r w:rsidRPr="003356AD">
        <w:rPr>
          <w:b/>
          <w:bCs/>
          <w:sz w:val="60"/>
          <w:szCs w:val="60"/>
          <w:lang w:val="ru-RU"/>
        </w:rPr>
        <w:t xml:space="preserve"> Александрович</w:t>
      </w:r>
      <w:r>
        <w:rPr>
          <w:b/>
          <w:bCs/>
          <w:sz w:val="60"/>
          <w:szCs w:val="60"/>
          <w:lang w:val="ru-RU"/>
        </w:rPr>
        <w:t>а</w:t>
      </w:r>
    </w:p>
    <w:p w14:paraId="47D4E771" w14:textId="4830257B" w:rsidR="00817ACD" w:rsidRDefault="00717A07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на</w:t>
      </w:r>
      <w:proofErr w:type="gramEnd"/>
      <w:r>
        <w:rPr>
          <w:sz w:val="44"/>
          <w:szCs w:val="44"/>
        </w:rPr>
        <w:t xml:space="preserve"> тему:</w:t>
      </w:r>
    </w:p>
    <w:p w14:paraId="4DBFBCF5" w14:textId="278457A0" w:rsidR="00817ACD" w:rsidRDefault="00717A07" w:rsidP="0011194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F86A33" w:rsidRPr="00F86A33">
        <w:rPr>
          <w:b/>
          <w:bCs/>
          <w:sz w:val="32"/>
          <w:szCs w:val="32"/>
        </w:rPr>
        <w:t>Анализ основных методических подходов к оценке влияния пассажирских перевозок на региональную экономику</w:t>
      </w:r>
      <w:r w:rsidR="00111944" w:rsidRPr="00111944">
        <w:rPr>
          <w:b/>
          <w:bCs/>
          <w:sz w:val="32"/>
          <w:szCs w:val="32"/>
        </w:rPr>
        <w:t>»</w:t>
      </w:r>
    </w:p>
    <w:p w14:paraId="4FC0D3DA" w14:textId="77777777" w:rsidR="00817ACD" w:rsidRDefault="00817ACD">
      <w:pPr>
        <w:jc w:val="center"/>
        <w:rPr>
          <w:b/>
          <w:bCs/>
        </w:rPr>
      </w:pPr>
    </w:p>
    <w:p w14:paraId="338C2BA9" w14:textId="46AE793E" w:rsidR="00817ACD" w:rsidRDefault="00D26545">
      <w:pPr>
        <w:spacing w:after="160" w:line="204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7CC952E0" w14:textId="2CA669BC" w:rsidR="00F86A33" w:rsidRDefault="00F86A33" w:rsidP="00F86A33">
      <w:pPr>
        <w:numPr>
          <w:ilvl w:val="0"/>
          <w:numId w:val="2"/>
        </w:num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Основные зарубежные методические подходы к оценке влияния пассажирских перевозок на региональную экономику</w:t>
      </w:r>
      <w:r w:rsidR="00933A62">
        <w:rPr>
          <w:sz w:val="28"/>
          <w:szCs w:val="28"/>
          <w:lang w:val="ru-RU"/>
        </w:rPr>
        <w:t>, в том числе а</w:t>
      </w:r>
      <w:r>
        <w:rPr>
          <w:sz w:val="28"/>
          <w:szCs w:val="28"/>
          <w:lang w:val="ru-RU"/>
        </w:rPr>
        <w:t>нализ опыта применения зарубежных методик на примере Трансъевропейской транспортной сети (TEN-T);</w:t>
      </w:r>
    </w:p>
    <w:p w14:paraId="527D658B" w14:textId="3A3F5067" w:rsidR="00F86A33" w:rsidRDefault="00933A62" w:rsidP="00F86A33">
      <w:pPr>
        <w:numPr>
          <w:ilvl w:val="0"/>
          <w:numId w:val="2"/>
        </w:num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</w:t>
      </w:r>
      <w:r w:rsidR="00F86A33">
        <w:rPr>
          <w:sz w:val="28"/>
          <w:szCs w:val="28"/>
          <w:lang w:val="ru-RU"/>
        </w:rPr>
        <w:t>етодические подходы к оценке влияния пассажирских перевозок на региональную экономику;</w:t>
      </w:r>
    </w:p>
    <w:p w14:paraId="2FAD5D3D" w14:textId="3A8D370E" w:rsidR="00F86A33" w:rsidRDefault="00933A62" w:rsidP="00F86A33">
      <w:pPr>
        <w:numPr>
          <w:ilvl w:val="0"/>
          <w:numId w:val="2"/>
        </w:numPr>
        <w:spacing w:line="360" w:lineRule="auto"/>
        <w:ind w:firstLine="284"/>
        <w:jc w:val="both"/>
        <w:rPr>
          <w:rFonts w:cstheme="minorBid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F86A33">
        <w:rPr>
          <w:sz w:val="28"/>
          <w:szCs w:val="28"/>
          <w:lang w:val="ru-RU"/>
        </w:rPr>
        <w:t>азработк</w:t>
      </w:r>
      <w:r>
        <w:rPr>
          <w:sz w:val="28"/>
          <w:szCs w:val="28"/>
          <w:lang w:val="ru-RU"/>
        </w:rPr>
        <w:t>а</w:t>
      </w:r>
      <w:bookmarkStart w:id="0" w:name="_GoBack"/>
      <w:bookmarkEnd w:id="0"/>
      <w:r w:rsidR="00F86A33">
        <w:rPr>
          <w:sz w:val="28"/>
          <w:szCs w:val="28"/>
          <w:lang w:val="ru-RU"/>
        </w:rPr>
        <w:t xml:space="preserve"> комплексной методики оценки влияния организации пассажирских перевозок на железнодорожном транспорте на развитие регионов Российской Федерации.</w:t>
      </w:r>
    </w:p>
    <w:p w14:paraId="5A5E7AC6" w14:textId="77777777" w:rsidR="00067FE7" w:rsidRPr="00067FE7" w:rsidRDefault="00067FE7" w:rsidP="00067FE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  <w:lang w:val="ru-RU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2DDF265-ECBF-468F-8265-4F59EA3BFA2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9654F9A3-DC04-487E-9B09-E5830B512CFB}"/>
    <w:embedBold r:id="rId3" w:fontKey="{C9449B23-3EA8-4958-8519-38EC9976CA9C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A4575D91-F4C0-4640-9EA6-0BCBB407C45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36436FB2-74B6-40A5-AF7E-2461BDA32E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9BDA9C5D-4997-4EC8-8D81-0C9CB38C8F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7C3CE7"/>
    <w:multiLevelType w:val="singleLevel"/>
    <w:tmpl w:val="C37C3CE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067FE7"/>
    <w:rsid w:val="00111944"/>
    <w:rsid w:val="003356AD"/>
    <w:rsid w:val="004A0152"/>
    <w:rsid w:val="004E3AB3"/>
    <w:rsid w:val="00523D81"/>
    <w:rsid w:val="00717A07"/>
    <w:rsid w:val="00753C21"/>
    <w:rsid w:val="007A790F"/>
    <w:rsid w:val="00817ACD"/>
    <w:rsid w:val="008D7FEF"/>
    <w:rsid w:val="008E45BB"/>
    <w:rsid w:val="00933A62"/>
    <w:rsid w:val="00B053EB"/>
    <w:rsid w:val="00B249C4"/>
    <w:rsid w:val="00BE5C28"/>
    <w:rsid w:val="00C91D3E"/>
    <w:rsid w:val="00CD08B9"/>
    <w:rsid w:val="00D26545"/>
    <w:rsid w:val="00D8158B"/>
    <w:rsid w:val="00DC3CF1"/>
    <w:rsid w:val="00E62AC0"/>
    <w:rsid w:val="00EF2911"/>
    <w:rsid w:val="00F34824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esras.ktalk.ru/j9al1s9fbvh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7</cp:revision>
  <cp:lastPrinted>2026-04-08T08:54:00Z</cp:lastPrinted>
  <dcterms:created xsi:type="dcterms:W3CDTF">2026-04-16T10:39:00Z</dcterms:created>
  <dcterms:modified xsi:type="dcterms:W3CDTF">2026-04-21T08:19:00Z</dcterms:modified>
</cp:coreProperties>
</file>