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A05E9" w14:textId="5BAA0966" w:rsidR="00817ACD" w:rsidRPr="00B053EB" w:rsidRDefault="00717A07">
      <w:pPr>
        <w:spacing w:before="240"/>
        <w:rPr>
          <w:color w:val="FF0000"/>
          <w:sz w:val="44"/>
          <w:szCs w:val="32"/>
        </w:rPr>
      </w:pPr>
      <w:r>
        <w:rPr>
          <w:b/>
          <w:bCs/>
          <w:sz w:val="32"/>
          <w:szCs w:val="32"/>
        </w:rPr>
        <w:t xml:space="preserve">Ссылка для </w:t>
      </w:r>
      <w:proofErr w:type="gramStart"/>
      <w:r>
        <w:rPr>
          <w:b/>
          <w:bCs/>
          <w:sz w:val="32"/>
          <w:szCs w:val="32"/>
        </w:rPr>
        <w:t>подключения:</w:t>
      </w:r>
      <w:r>
        <w:rPr>
          <w:b/>
          <w:bCs/>
          <w:sz w:val="32"/>
          <w:szCs w:val="32"/>
        </w:rPr>
        <w:br/>
      </w:r>
      <w:hyperlink r:id="rId6" w:history="1">
        <w:r w:rsidR="00B053EB" w:rsidRPr="00B053EB">
          <w:rPr>
            <w:rStyle w:val="a5"/>
            <w:sz w:val="36"/>
          </w:rPr>
          <w:t>https://iresras.ktalk.ru/j9al1s9fbvhb</w:t>
        </w:r>
        <w:proofErr w:type="gramEnd"/>
      </w:hyperlink>
    </w:p>
    <w:p w14:paraId="03D17FD5" w14:textId="77777777" w:rsidR="00817ACD" w:rsidRDefault="00717A07">
      <w:pPr>
        <w:jc w:val="center"/>
        <w:rPr>
          <w:b/>
          <w:bCs/>
          <w:sz w:val="22"/>
          <w:szCs w:val="22"/>
        </w:rPr>
      </w:pPr>
      <w:r>
        <w:rPr>
          <w:noProof/>
          <w:sz w:val="22"/>
          <w:szCs w:val="22"/>
          <w:lang w:val="ru-RU"/>
        </w:rPr>
        <w:drawing>
          <wp:inline distT="0" distB="0" distL="0" distR="0" wp14:anchorId="45291DB7" wp14:editId="5565E01A">
            <wp:extent cx="1012825" cy="46418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464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CD19" w14:textId="77777777" w:rsidR="00817ACD" w:rsidRDefault="00817ACD">
      <w:pPr>
        <w:jc w:val="center"/>
        <w:rPr>
          <w:sz w:val="6"/>
          <w:szCs w:val="6"/>
        </w:rPr>
      </w:pPr>
    </w:p>
    <w:p w14:paraId="06C5ECD6" w14:textId="77777777" w:rsidR="00817ACD" w:rsidRDefault="00717A07">
      <w:pPr>
        <w:jc w:val="center"/>
        <w:rPr>
          <w:sz w:val="22"/>
          <w:szCs w:val="22"/>
        </w:rPr>
      </w:pPr>
      <w:r>
        <w:rPr>
          <w:sz w:val="22"/>
          <w:szCs w:val="22"/>
        </w:rPr>
        <w:t>ФЕДЕРАЛЬНОЕ ГОСУДАРСТВЕННОЕ БЮДЖЕТНОЕ УЧРЕЖДЕНИЕ НАУКИ</w:t>
      </w:r>
    </w:p>
    <w:p w14:paraId="721B7C6B" w14:textId="77777777" w:rsidR="00817ACD" w:rsidRDefault="00717A07">
      <w:pPr>
        <w:pStyle w:val="1"/>
        <w:jc w:val="center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ИНСТИТУТ ПРОБЛЕМ РЕГИОНАЛЬНОЙ ЭКОНОМИКИ РОССИЙСКОЙ АКАДЕМИИ НАУК</w:t>
      </w:r>
    </w:p>
    <w:p w14:paraId="23811B4B" w14:textId="77777777" w:rsidR="00817ACD" w:rsidRDefault="00817ACD">
      <w:pPr>
        <w:rPr>
          <w:sz w:val="14"/>
          <w:szCs w:val="14"/>
        </w:rPr>
      </w:pPr>
    </w:p>
    <w:p w14:paraId="2B00E0FE" w14:textId="77777777" w:rsidR="00817ACD" w:rsidRDefault="00717A0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Теоретико-методологический семинар </w:t>
      </w:r>
    </w:p>
    <w:p w14:paraId="5BC43475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по</w:t>
      </w:r>
      <w:proofErr w:type="gramEnd"/>
      <w:r>
        <w:rPr>
          <w:b/>
          <w:bCs/>
          <w:sz w:val="40"/>
          <w:szCs w:val="40"/>
        </w:rPr>
        <w:t xml:space="preserve"> региональной экономике</w:t>
      </w:r>
    </w:p>
    <w:p w14:paraId="111D5196" w14:textId="77777777" w:rsidR="00817ACD" w:rsidRDefault="00817ACD">
      <w:pPr>
        <w:jc w:val="center"/>
        <w:rPr>
          <w:b/>
          <w:bCs/>
          <w:sz w:val="28"/>
          <w:szCs w:val="28"/>
        </w:rPr>
      </w:pPr>
    </w:p>
    <w:p w14:paraId="2CCF9C3E" w14:textId="5D3F353D" w:rsidR="00817ACD" w:rsidRDefault="00F3482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ru-RU"/>
        </w:rPr>
        <w:t>2</w:t>
      </w:r>
      <w:r w:rsidR="003356AD">
        <w:rPr>
          <w:b/>
          <w:bCs/>
          <w:sz w:val="40"/>
          <w:szCs w:val="40"/>
          <w:lang w:val="ru-RU"/>
        </w:rPr>
        <w:t>7</w:t>
      </w:r>
      <w:r w:rsidR="00717A07">
        <w:rPr>
          <w:b/>
          <w:bCs/>
          <w:sz w:val="40"/>
          <w:szCs w:val="40"/>
        </w:rPr>
        <w:t xml:space="preserve"> апреля 2026 г. в 11.00</w:t>
      </w:r>
    </w:p>
    <w:p w14:paraId="33A9CB91" w14:textId="77777777" w:rsidR="00817ACD" w:rsidRDefault="00717A07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в</w:t>
      </w:r>
      <w:proofErr w:type="gramEnd"/>
      <w:r>
        <w:rPr>
          <w:b/>
          <w:bCs/>
          <w:sz w:val="40"/>
          <w:szCs w:val="40"/>
        </w:rPr>
        <w:t xml:space="preserve"> смешанном режиме </w:t>
      </w:r>
    </w:p>
    <w:p w14:paraId="13F359BD" w14:textId="77777777" w:rsidR="00817ACD" w:rsidRDefault="00717A07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Очно + онлайн</w:t>
      </w:r>
    </w:p>
    <w:p w14:paraId="79C655E3" w14:textId="77777777" w:rsidR="00817ACD" w:rsidRDefault="00717A07">
      <w:pPr>
        <w:spacing w:line="360" w:lineRule="auto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в</w:t>
      </w:r>
      <w:proofErr w:type="gramEnd"/>
      <w:r>
        <w:rPr>
          <w:b/>
          <w:bCs/>
          <w:sz w:val="36"/>
          <w:szCs w:val="36"/>
        </w:rPr>
        <w:t xml:space="preserve"> зале Ученого совета ИПРЭ РАН</w:t>
      </w:r>
    </w:p>
    <w:p w14:paraId="48D9E870" w14:textId="77777777" w:rsidR="00817ACD" w:rsidRDefault="00717A07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t>состоится</w:t>
      </w:r>
      <w:proofErr w:type="gramEnd"/>
      <w:r>
        <w:rPr>
          <w:sz w:val="36"/>
          <w:szCs w:val="36"/>
        </w:rPr>
        <w:t xml:space="preserve"> научный доклад</w:t>
      </w:r>
    </w:p>
    <w:p w14:paraId="7AAEE1F2" w14:textId="10FCF9D3" w:rsidR="00EF2911" w:rsidRPr="00EF2911" w:rsidRDefault="00CF1B68" w:rsidP="00EF2911">
      <w:pPr>
        <w:pStyle w:val="1"/>
        <w:shd w:val="clear" w:color="auto" w:fill="FFFFFF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К.э.н.,</w:t>
      </w:r>
      <w:r w:rsidR="00AC3633">
        <w:rPr>
          <w:sz w:val="36"/>
          <w:szCs w:val="36"/>
          <w:lang w:val="ru-RU"/>
        </w:rPr>
        <w:t xml:space="preserve"> </w:t>
      </w:r>
      <w:r>
        <w:rPr>
          <w:sz w:val="36"/>
          <w:szCs w:val="36"/>
          <w:lang w:val="ru-RU"/>
        </w:rPr>
        <w:t>ст.</w:t>
      </w:r>
      <w:r w:rsidR="003356AD">
        <w:rPr>
          <w:sz w:val="36"/>
          <w:szCs w:val="36"/>
          <w:lang w:val="ru-RU"/>
        </w:rPr>
        <w:t>н.с.</w:t>
      </w:r>
      <w:r w:rsidR="003356AD" w:rsidRPr="003356AD">
        <w:t xml:space="preserve"> </w:t>
      </w:r>
      <w:r w:rsidR="003356AD">
        <w:rPr>
          <w:sz w:val="36"/>
          <w:szCs w:val="36"/>
          <w:lang w:val="ru-RU"/>
        </w:rPr>
        <w:t>л</w:t>
      </w:r>
      <w:r w:rsidR="003356AD" w:rsidRPr="003356AD">
        <w:rPr>
          <w:sz w:val="36"/>
          <w:szCs w:val="36"/>
          <w:lang w:val="ru-RU"/>
        </w:rPr>
        <w:t>аборатори</w:t>
      </w:r>
      <w:r w:rsidR="003356AD">
        <w:rPr>
          <w:sz w:val="36"/>
          <w:szCs w:val="36"/>
          <w:lang w:val="ru-RU"/>
        </w:rPr>
        <w:t>и</w:t>
      </w:r>
      <w:r w:rsidR="003356AD" w:rsidRPr="003356AD">
        <w:rPr>
          <w:sz w:val="36"/>
          <w:szCs w:val="36"/>
          <w:lang w:val="ru-RU"/>
        </w:rPr>
        <w:t xml:space="preserve"> </w:t>
      </w:r>
      <w:r w:rsidRPr="00CF1B68">
        <w:rPr>
          <w:sz w:val="36"/>
          <w:szCs w:val="36"/>
          <w:lang w:val="ru-RU"/>
        </w:rPr>
        <w:t>комплексного исследования пространственного развития регионов</w:t>
      </w:r>
    </w:p>
    <w:p w14:paraId="3BD435F8" w14:textId="77777777" w:rsidR="00CF1B68" w:rsidRDefault="00CF1B68">
      <w:pPr>
        <w:jc w:val="center"/>
        <w:rPr>
          <w:b/>
          <w:bCs/>
          <w:sz w:val="60"/>
          <w:szCs w:val="60"/>
          <w:lang w:val="ru-RU"/>
        </w:rPr>
      </w:pPr>
      <w:proofErr w:type="spellStart"/>
      <w:r w:rsidRPr="00CF1B68">
        <w:rPr>
          <w:b/>
          <w:bCs/>
          <w:sz w:val="60"/>
          <w:szCs w:val="60"/>
          <w:lang w:val="ru-RU"/>
        </w:rPr>
        <w:t>Песоцк</w:t>
      </w:r>
      <w:r>
        <w:rPr>
          <w:b/>
          <w:bCs/>
          <w:sz w:val="60"/>
          <w:szCs w:val="60"/>
          <w:lang w:val="ru-RU"/>
        </w:rPr>
        <w:t>ого</w:t>
      </w:r>
      <w:proofErr w:type="spellEnd"/>
      <w:r w:rsidRPr="00CF1B68">
        <w:rPr>
          <w:b/>
          <w:bCs/>
          <w:sz w:val="60"/>
          <w:szCs w:val="60"/>
          <w:lang w:val="ru-RU"/>
        </w:rPr>
        <w:t xml:space="preserve"> Андре</w:t>
      </w:r>
      <w:r>
        <w:rPr>
          <w:b/>
          <w:bCs/>
          <w:sz w:val="60"/>
          <w:szCs w:val="60"/>
          <w:lang w:val="ru-RU"/>
        </w:rPr>
        <w:t>я</w:t>
      </w:r>
      <w:r w:rsidRPr="00CF1B68">
        <w:rPr>
          <w:b/>
          <w:bCs/>
          <w:sz w:val="60"/>
          <w:szCs w:val="60"/>
          <w:lang w:val="ru-RU"/>
        </w:rPr>
        <w:t xml:space="preserve"> Алексеевич</w:t>
      </w:r>
      <w:r>
        <w:rPr>
          <w:b/>
          <w:bCs/>
          <w:sz w:val="60"/>
          <w:szCs w:val="60"/>
          <w:lang w:val="ru-RU"/>
        </w:rPr>
        <w:t>а</w:t>
      </w:r>
    </w:p>
    <w:p w14:paraId="47D4E771" w14:textId="57273A71" w:rsidR="00817ACD" w:rsidRDefault="00717A07">
      <w:pPr>
        <w:jc w:val="center"/>
        <w:rPr>
          <w:sz w:val="44"/>
          <w:szCs w:val="44"/>
        </w:rPr>
      </w:pPr>
      <w:proofErr w:type="gramStart"/>
      <w:r>
        <w:rPr>
          <w:sz w:val="44"/>
          <w:szCs w:val="44"/>
        </w:rPr>
        <w:t>на</w:t>
      </w:r>
      <w:proofErr w:type="gramEnd"/>
      <w:r>
        <w:rPr>
          <w:sz w:val="44"/>
          <w:szCs w:val="44"/>
        </w:rPr>
        <w:t xml:space="preserve"> тему:</w:t>
      </w:r>
    </w:p>
    <w:p w14:paraId="4DBFBCF5" w14:textId="5AA097F7" w:rsidR="00817ACD" w:rsidRPr="00E62286" w:rsidRDefault="00717A07" w:rsidP="00111944">
      <w:pPr>
        <w:jc w:val="center"/>
        <w:rPr>
          <w:b/>
          <w:bCs/>
          <w:sz w:val="36"/>
          <w:szCs w:val="32"/>
        </w:rPr>
      </w:pPr>
      <w:r w:rsidRPr="00E62286">
        <w:rPr>
          <w:b/>
          <w:bCs/>
          <w:sz w:val="36"/>
          <w:szCs w:val="32"/>
        </w:rPr>
        <w:t>«</w:t>
      </w:r>
      <w:r w:rsidR="0059609C" w:rsidRPr="00E62286">
        <w:rPr>
          <w:b/>
          <w:bCs/>
          <w:sz w:val="36"/>
          <w:szCs w:val="32"/>
        </w:rPr>
        <w:t xml:space="preserve">Оценка региональной устойчивости в контексте </w:t>
      </w:r>
      <w:r w:rsidR="00706455" w:rsidRPr="00E62286">
        <w:rPr>
          <w:b/>
          <w:bCs/>
          <w:sz w:val="36"/>
          <w:szCs w:val="32"/>
        </w:rPr>
        <w:br/>
      </w:r>
      <w:r w:rsidR="0059609C" w:rsidRPr="00E62286">
        <w:rPr>
          <w:b/>
          <w:bCs/>
          <w:sz w:val="36"/>
          <w:szCs w:val="32"/>
        </w:rPr>
        <w:t>современных вызовов</w:t>
      </w:r>
      <w:r w:rsidR="00111944" w:rsidRPr="00E62286">
        <w:rPr>
          <w:b/>
          <w:bCs/>
          <w:sz w:val="36"/>
          <w:szCs w:val="32"/>
        </w:rPr>
        <w:t>»</w:t>
      </w:r>
    </w:p>
    <w:p w14:paraId="4FC0D3DA" w14:textId="77777777" w:rsidR="00817ACD" w:rsidRDefault="00817ACD">
      <w:pPr>
        <w:jc w:val="center"/>
        <w:rPr>
          <w:b/>
          <w:bCs/>
        </w:rPr>
      </w:pPr>
    </w:p>
    <w:p w14:paraId="338C2BA9" w14:textId="46AE793E" w:rsidR="00817ACD" w:rsidRDefault="00D26545">
      <w:pPr>
        <w:spacing w:after="160" w:line="204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ru-RU"/>
        </w:rPr>
        <w:t>План</w:t>
      </w:r>
      <w:r>
        <w:rPr>
          <w:b/>
          <w:bCs/>
          <w:i/>
          <w:iCs/>
          <w:sz w:val="28"/>
          <w:szCs w:val="28"/>
        </w:rPr>
        <w:t xml:space="preserve"> </w:t>
      </w:r>
      <w:r w:rsidR="00BE5C28">
        <w:rPr>
          <w:b/>
          <w:bCs/>
          <w:i/>
          <w:iCs/>
          <w:sz w:val="28"/>
          <w:szCs w:val="28"/>
          <w:lang w:val="ru-RU"/>
        </w:rPr>
        <w:t>доклада</w:t>
      </w:r>
      <w:r>
        <w:rPr>
          <w:b/>
          <w:bCs/>
          <w:i/>
          <w:iCs/>
          <w:sz w:val="28"/>
          <w:szCs w:val="28"/>
        </w:rPr>
        <w:t>:</w:t>
      </w:r>
    </w:p>
    <w:p w14:paraId="3110DAFB" w14:textId="388F3FB3" w:rsidR="00AC3633" w:rsidRPr="00AC3633" w:rsidRDefault="00AC3633" w:rsidP="00AC36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C3633">
        <w:rPr>
          <w:sz w:val="28"/>
          <w:szCs w:val="28"/>
          <w:lang w:val="ru-RU"/>
        </w:rPr>
        <w:t>1. Понят</w:t>
      </w:r>
      <w:r w:rsidR="00710F0A">
        <w:rPr>
          <w:sz w:val="28"/>
          <w:szCs w:val="28"/>
          <w:lang w:val="ru-RU"/>
        </w:rPr>
        <w:t>ий</w:t>
      </w:r>
      <w:bookmarkStart w:id="0" w:name="_GoBack"/>
      <w:bookmarkEnd w:id="0"/>
      <w:r w:rsidRPr="00AC3633">
        <w:rPr>
          <w:sz w:val="28"/>
          <w:szCs w:val="28"/>
          <w:lang w:val="ru-RU"/>
        </w:rPr>
        <w:t>но-категориальный аппарат региональной устойчивости: уточнение терминологии;</w:t>
      </w:r>
    </w:p>
    <w:p w14:paraId="6EADAE0A" w14:textId="77777777" w:rsidR="00AC3633" w:rsidRPr="00AC3633" w:rsidRDefault="00AC3633" w:rsidP="00AC36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C3633">
        <w:rPr>
          <w:sz w:val="28"/>
          <w:szCs w:val="28"/>
          <w:lang w:val="ru-RU"/>
        </w:rPr>
        <w:t xml:space="preserve">2. Методические подходы к оценке региональной устойчивости на </w:t>
      </w:r>
      <w:proofErr w:type="spellStart"/>
      <w:r w:rsidRPr="00AC3633">
        <w:rPr>
          <w:sz w:val="28"/>
          <w:szCs w:val="28"/>
          <w:lang w:val="ru-RU"/>
        </w:rPr>
        <w:t>парадигмальном</w:t>
      </w:r>
      <w:proofErr w:type="spellEnd"/>
      <w:r w:rsidRPr="00AC3633">
        <w:rPr>
          <w:sz w:val="28"/>
          <w:szCs w:val="28"/>
          <w:lang w:val="ru-RU"/>
        </w:rPr>
        <w:t xml:space="preserve"> уровне;</w:t>
      </w:r>
    </w:p>
    <w:p w14:paraId="5A5E7AC6" w14:textId="17FAB431" w:rsidR="00067FE7" w:rsidRPr="00067FE7" w:rsidRDefault="00AC3633" w:rsidP="00AC36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F1115"/>
          <w:lang w:val="ru-RU"/>
        </w:rPr>
      </w:pPr>
      <w:r w:rsidRPr="00AC3633">
        <w:rPr>
          <w:sz w:val="28"/>
          <w:szCs w:val="28"/>
          <w:lang w:val="ru-RU"/>
        </w:rPr>
        <w:t xml:space="preserve">3. Оценки устойчивости социально-экономической системы Санкт-Петербурга к </w:t>
      </w:r>
      <w:proofErr w:type="spellStart"/>
      <w:r w:rsidRPr="00AC3633">
        <w:rPr>
          <w:sz w:val="28"/>
          <w:szCs w:val="28"/>
          <w:lang w:val="ru-RU"/>
        </w:rPr>
        <w:t>санкционному</w:t>
      </w:r>
      <w:proofErr w:type="spellEnd"/>
      <w:r w:rsidRPr="00AC3633">
        <w:rPr>
          <w:sz w:val="28"/>
          <w:szCs w:val="28"/>
          <w:lang w:val="ru-RU"/>
        </w:rPr>
        <w:t xml:space="preserve"> шоку</w:t>
      </w:r>
    </w:p>
    <w:p w14:paraId="3D8FEFD1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Ученый секретарь,</w:t>
      </w:r>
    </w:p>
    <w:p w14:paraId="55EFFCBE" w14:textId="77777777" w:rsidR="00817ACD" w:rsidRDefault="00717A07">
      <w:pPr>
        <w:ind w:firstLine="142"/>
        <w:jc w:val="right"/>
        <w:rPr>
          <w:b/>
          <w:bCs/>
        </w:rPr>
      </w:pPr>
      <w:r>
        <w:rPr>
          <w:b/>
          <w:bCs/>
        </w:rPr>
        <w:t>ст.н.с. ИПРЭ РАН</w:t>
      </w:r>
    </w:p>
    <w:p w14:paraId="72BFDA5D" w14:textId="77777777" w:rsidR="00817ACD" w:rsidRDefault="00717A07">
      <w:pPr>
        <w:ind w:firstLine="142"/>
        <w:jc w:val="right"/>
        <w:rPr>
          <w:b/>
          <w:bCs/>
          <w:sz w:val="28"/>
          <w:szCs w:val="28"/>
        </w:rPr>
      </w:pPr>
      <w:r>
        <w:rPr>
          <w:b/>
          <w:bCs/>
        </w:rPr>
        <w:t>к.э.н. Е.А. Назарова</w:t>
      </w:r>
    </w:p>
    <w:sectPr w:rsidR="00817ACD">
      <w:pgSz w:w="11906" w:h="16838"/>
      <w:pgMar w:top="709" w:right="1134" w:bottom="425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30267EC-21E4-40A9-9CAF-38DF6F25287D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659EE1F2-4017-443E-BE36-DA38E76DBF8A}"/>
    <w:embedBold r:id="rId3" w:fontKey="{F02D66BD-604E-443B-A88A-E151DB484E4E}"/>
  </w:font>
  <w:font w:name="NotoSans-SemiCondensed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4" w:fontKey="{038B5BDC-0196-4C7A-BD30-5EFD9203472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C93C9C72-6398-4E79-B6F2-846F9E7FD6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2BC31B2-5BB6-42D6-B7B3-959CBB16FE7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1BA244"/>
    <w:multiLevelType w:val="singleLevel"/>
    <w:tmpl w:val="2B1BA244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CD"/>
    <w:rsid w:val="00067FE7"/>
    <w:rsid w:val="00111944"/>
    <w:rsid w:val="003356AD"/>
    <w:rsid w:val="004A0152"/>
    <w:rsid w:val="004E3AB3"/>
    <w:rsid w:val="00523D81"/>
    <w:rsid w:val="0059609C"/>
    <w:rsid w:val="006652D2"/>
    <w:rsid w:val="00706455"/>
    <w:rsid w:val="00710F0A"/>
    <w:rsid w:val="00717A07"/>
    <w:rsid w:val="00753C21"/>
    <w:rsid w:val="007A790F"/>
    <w:rsid w:val="00817ACD"/>
    <w:rsid w:val="008D7FEF"/>
    <w:rsid w:val="008E45BB"/>
    <w:rsid w:val="00AC3633"/>
    <w:rsid w:val="00B053EB"/>
    <w:rsid w:val="00B249C4"/>
    <w:rsid w:val="00BE5C28"/>
    <w:rsid w:val="00C85218"/>
    <w:rsid w:val="00C91D3E"/>
    <w:rsid w:val="00CD08B9"/>
    <w:rsid w:val="00CF1B68"/>
    <w:rsid w:val="00D26545"/>
    <w:rsid w:val="00D8158B"/>
    <w:rsid w:val="00DC3CF1"/>
    <w:rsid w:val="00E62286"/>
    <w:rsid w:val="00E62AC0"/>
    <w:rsid w:val="00EF2911"/>
    <w:rsid w:val="00F3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9014C"/>
  <w15:docId w15:val="{B2455D40-5D22-4DD7-9F6C-1C70F02D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semiHidden/>
    <w:rsid w:val="003D73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19F3"/>
    <w:pPr>
      <w:autoSpaceDE w:val="0"/>
      <w:autoSpaceDN w:val="0"/>
      <w:adjustRightInd w:val="0"/>
    </w:pPr>
    <w:rPr>
      <w:color w:val="000000"/>
    </w:rPr>
  </w:style>
  <w:style w:type="character" w:styleId="a5">
    <w:name w:val="Hyperlink"/>
    <w:uiPriority w:val="99"/>
    <w:unhideWhenUsed/>
    <w:rsid w:val="000A0C36"/>
    <w:rPr>
      <w:color w:val="0000FF"/>
      <w:u w:val="single"/>
    </w:rPr>
  </w:style>
  <w:style w:type="character" w:styleId="a6">
    <w:name w:val="Strong"/>
    <w:uiPriority w:val="22"/>
    <w:qFormat/>
    <w:rsid w:val="000A0C36"/>
    <w:rPr>
      <w:b/>
      <w:bCs/>
    </w:rPr>
  </w:style>
  <w:style w:type="character" w:customStyle="1" w:styleId="wmi-callto">
    <w:name w:val="wmi-callto"/>
    <w:rsid w:val="000A0C36"/>
  </w:style>
  <w:style w:type="paragraph" w:styleId="a7">
    <w:name w:val="List Paragraph"/>
    <w:uiPriority w:val="34"/>
    <w:qFormat/>
    <w:rsid w:val="0098582D"/>
    <w:pPr>
      <w:spacing w:line="360" w:lineRule="auto"/>
      <w:ind w:left="720" w:firstLine="567"/>
      <w:contextualSpacing/>
      <w:jc w:val="both"/>
    </w:pPr>
    <w:rPr>
      <w:rFonts w:eastAsia="Calibri"/>
      <w:sz w:val="28"/>
      <w:szCs w:val="28"/>
      <w:lang w:eastAsia="en-US"/>
    </w:rPr>
  </w:style>
  <w:style w:type="character" w:customStyle="1" w:styleId="10">
    <w:name w:val="Заголовок 1 Знак"/>
    <w:uiPriority w:val="9"/>
    <w:rsid w:val="008F49C2"/>
    <w:rPr>
      <w:b/>
      <w:bCs/>
      <w:kern w:val="36"/>
      <w:sz w:val="48"/>
      <w:szCs w:val="48"/>
    </w:rPr>
  </w:style>
  <w:style w:type="character" w:customStyle="1" w:styleId="20">
    <w:name w:val="Основной текст (2)_"/>
    <w:link w:val="21"/>
    <w:rsid w:val="008F49C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2">
    <w:name w:val="Основной текст (2) + Полужирный"/>
    <w:rsid w:val="008F49C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1">
    <w:name w:val="Основной текст (2)"/>
    <w:link w:val="20"/>
    <w:rsid w:val="008F49C2"/>
    <w:pPr>
      <w:widowControl w:val="0"/>
      <w:shd w:val="clear" w:color="auto" w:fill="FFFFFF"/>
      <w:spacing w:after="180" w:line="341" w:lineRule="exact"/>
    </w:pPr>
    <w:rPr>
      <w:rFonts w:ascii="Calibri" w:eastAsia="Calibri" w:hAnsi="Calibri" w:cs="Calibri"/>
      <w:sz w:val="28"/>
      <w:szCs w:val="28"/>
    </w:rPr>
  </w:style>
  <w:style w:type="paragraph" w:customStyle="1" w:styleId="228bf8a64b8551e1msonormal">
    <w:name w:val="228bf8a64b8551e1msonormal"/>
    <w:rsid w:val="00084F14"/>
    <w:pPr>
      <w:spacing w:before="100" w:beforeAutospacing="1" w:after="100" w:afterAutospacing="1"/>
    </w:pPr>
  </w:style>
  <w:style w:type="paragraph" w:styleId="a8">
    <w:name w:val="Normal (Web)"/>
    <w:uiPriority w:val="99"/>
    <w:unhideWhenUsed/>
    <w:rsid w:val="00973906"/>
    <w:pPr>
      <w:spacing w:before="100" w:beforeAutospacing="1" w:after="100" w:afterAutospacing="1"/>
    </w:pPr>
  </w:style>
  <w:style w:type="paragraph" w:customStyle="1" w:styleId="11">
    <w:name w:val="Абзац 1"/>
    <w:qFormat/>
    <w:rsid w:val="00B43DAB"/>
    <w:pPr>
      <w:spacing w:line="320" w:lineRule="exact"/>
      <w:ind w:left="113" w:firstLine="454"/>
    </w:pPr>
    <w:rPr>
      <w:rFonts w:eastAsia="Calibri"/>
      <w:sz w:val="28"/>
      <w:szCs w:val="28"/>
      <w:lang w:eastAsia="en-US"/>
    </w:rPr>
  </w:style>
  <w:style w:type="paragraph" w:styleId="a9">
    <w:name w:val="header"/>
    <w:link w:val="aa"/>
    <w:unhideWhenUsed/>
    <w:rsid w:val="00B5365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B5365E"/>
    <w:rPr>
      <w:sz w:val="24"/>
      <w:szCs w:val="24"/>
    </w:rPr>
  </w:style>
  <w:style w:type="paragraph" w:styleId="ab">
    <w:name w:val="footer"/>
    <w:link w:val="ac"/>
    <w:unhideWhenUsed/>
    <w:rsid w:val="00B5365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B5365E"/>
    <w:rPr>
      <w:sz w:val="24"/>
      <w:szCs w:val="24"/>
    </w:rPr>
  </w:style>
  <w:style w:type="character" w:customStyle="1" w:styleId="fontstyle01">
    <w:name w:val="fontstyle01"/>
    <w:basedOn w:val="a0"/>
    <w:rsid w:val="00844FEF"/>
    <w:rPr>
      <w:rFonts w:ascii="NotoSans-SemiCondensed" w:hAnsi="NotoSans-SemiCondensed" w:hint="default"/>
      <w:b w:val="0"/>
      <w:bCs w:val="0"/>
      <w:i w:val="0"/>
      <w:iCs w:val="0"/>
      <w:color w:val="333333"/>
      <w:sz w:val="54"/>
      <w:szCs w:val="54"/>
    </w:rPr>
  </w:style>
  <w:style w:type="paragraph" w:customStyle="1" w:styleId="0">
    <w:name w:val="Заголовок 0"/>
    <w:qFormat/>
    <w:rsid w:val="00980F50"/>
    <w:pPr>
      <w:keepNext/>
      <w:keepLines/>
      <w:suppressAutoHyphens/>
      <w:autoSpaceDE w:val="0"/>
      <w:autoSpaceDN w:val="0"/>
      <w:adjustRightInd w:val="0"/>
      <w:spacing w:before="120" w:after="120" w:line="276" w:lineRule="auto"/>
      <w:jc w:val="center"/>
    </w:pPr>
    <w:rPr>
      <w:rFonts w:ascii="Arial Narrow" w:eastAsiaTheme="minorHAnsi" w:hAnsi="Arial Narrow" w:cs="Arial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resras.ktalk.ru/j9al1s9fbvh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kf7mmvnpsbf3PpeYmMPIj3DqQ==">CgMxLjA4AHIhMTZpVE5TakV1ME1JV1E4dDFVUUdpMTZEX2czV1hXTDI3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110</Words>
  <Characters>840</Characters>
  <Application>Microsoft Office Word</Application>
  <DocSecurity>0</DocSecurity>
  <Lines>21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11</cp:revision>
  <cp:lastPrinted>2026-04-17T08:52:00Z</cp:lastPrinted>
  <dcterms:created xsi:type="dcterms:W3CDTF">2026-04-17T08:51:00Z</dcterms:created>
  <dcterms:modified xsi:type="dcterms:W3CDTF">2026-04-17T09:23:00Z</dcterms:modified>
</cp:coreProperties>
</file>