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E3EFC" w14:textId="77777777" w:rsidR="008A5988" w:rsidRPr="003E45FA" w:rsidRDefault="008A5988" w:rsidP="008A5988">
      <w:pPr>
        <w:tabs>
          <w:tab w:val="left" w:pos="313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5FA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23130FD5" w14:textId="77777777" w:rsidR="008A5988" w:rsidRPr="003E45FA" w:rsidRDefault="008A5988" w:rsidP="00A81F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5FA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научно-практической конференции с международным</w:t>
      </w:r>
    </w:p>
    <w:p w14:paraId="690E7724" w14:textId="494FF328" w:rsidR="008A5988" w:rsidRPr="003E45FA" w:rsidRDefault="008A5988" w:rsidP="00A81F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участием «Структурная трансформация экономики арктических регионов»</w:t>
      </w:r>
      <w:r w:rsidR="00A81F8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</w:t>
      </w:r>
    </w:p>
    <w:p w14:paraId="611FB901" w14:textId="1E6465E1" w:rsidR="00D96320" w:rsidRPr="003E45FA" w:rsidRDefault="00926D77" w:rsidP="00A81F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1395A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рошла </w:t>
      </w:r>
      <w:r w:rsidR="006D7DF1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1395A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96320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-13 ноября </w:t>
      </w:r>
      <w:r w:rsidR="0021395A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96320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1395A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на </w:t>
      </w:r>
      <w:r w:rsidR="00D96320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1395A"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ИПРЭ РАН</w:t>
      </w:r>
    </w:p>
    <w:p w14:paraId="4418353A" w14:textId="0CA522F6" w:rsidR="0021395A" w:rsidRPr="003E45FA" w:rsidRDefault="0021395A" w:rsidP="00A81F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374D3" w14:textId="233C275D" w:rsidR="00297F30" w:rsidRDefault="00A32343" w:rsidP="00297F30">
      <w:pPr>
        <w:jc w:val="both"/>
        <w:rPr>
          <w:rFonts w:ascii="Times New Roman" w:hAnsi="Times New Roman" w:cs="Times New Roman"/>
          <w:sz w:val="24"/>
          <w:szCs w:val="24"/>
        </w:rPr>
      </w:pPr>
      <w:r w:rsidRPr="00A3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D7DF1" w:rsidRPr="00A3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395A" w:rsidRPr="00A3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организаторов конференции - </w:t>
      </w:r>
      <w:r w:rsidR="0021395A" w:rsidRPr="00A32343">
        <w:rPr>
          <w:rFonts w:ascii="Times New Roman" w:hAnsi="Times New Roman" w:cs="Times New Roman"/>
          <w:sz w:val="24"/>
          <w:szCs w:val="24"/>
        </w:rPr>
        <w:t xml:space="preserve">Отделение общественных наук РАН; </w:t>
      </w:r>
      <w:r w:rsidR="0003191C" w:rsidRPr="00A32343">
        <w:rPr>
          <w:rFonts w:ascii="Times New Roman" w:hAnsi="Times New Roman" w:cs="Times New Roman"/>
          <w:sz w:val="24"/>
          <w:szCs w:val="24"/>
        </w:rPr>
        <w:t xml:space="preserve">ФГБУН Институт проблем региональной экономики Российской академии наук, </w:t>
      </w:r>
      <w:r w:rsidRPr="00A32343">
        <w:rPr>
          <w:rFonts w:ascii="Times New Roman" w:hAnsi="Times New Roman" w:cs="Times New Roman"/>
          <w:sz w:val="24"/>
          <w:szCs w:val="24"/>
        </w:rPr>
        <w:t>Институт экономики Национальной академии наук Беларуси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395A" w:rsidRPr="003E45FA">
        <w:rPr>
          <w:rFonts w:ascii="Times New Roman" w:hAnsi="Times New Roman" w:cs="Times New Roman"/>
          <w:sz w:val="24"/>
          <w:szCs w:val="24"/>
        </w:rPr>
        <w:t xml:space="preserve">Учреждение образования “Белорусский государственный университет транспорта”; Комитет Санкт-Петербурга по </w:t>
      </w:r>
      <w:r w:rsidR="00D96320" w:rsidRPr="003E45FA">
        <w:rPr>
          <w:rFonts w:ascii="Times New Roman" w:hAnsi="Times New Roman" w:cs="Times New Roman"/>
          <w:sz w:val="24"/>
          <w:szCs w:val="24"/>
        </w:rPr>
        <w:t>внешним связям</w:t>
      </w:r>
      <w:r w:rsidR="0021395A" w:rsidRPr="003E45FA">
        <w:rPr>
          <w:rFonts w:ascii="Times New Roman" w:hAnsi="Times New Roman" w:cs="Times New Roman"/>
          <w:sz w:val="24"/>
          <w:szCs w:val="24"/>
        </w:rPr>
        <w:t>; МГУ имени М.В. Ломоносова, экономический факультет</w:t>
      </w:r>
      <w:r w:rsidR="00297F30">
        <w:rPr>
          <w:rFonts w:ascii="Times New Roman" w:hAnsi="Times New Roman" w:cs="Times New Roman"/>
          <w:sz w:val="24"/>
          <w:szCs w:val="24"/>
        </w:rPr>
        <w:t>.</w:t>
      </w:r>
    </w:p>
    <w:p w14:paraId="6C0EBE77" w14:textId="5DBC27F5" w:rsidR="00375F0E" w:rsidRPr="00375F0E" w:rsidRDefault="00375F0E" w:rsidP="00375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5F0E">
        <w:rPr>
          <w:rFonts w:ascii="Times New Roman" w:hAnsi="Times New Roman" w:cs="Times New Roman"/>
          <w:sz w:val="24"/>
          <w:szCs w:val="24"/>
        </w:rPr>
        <w:t>На конференции были рассмотрены следующие вопросы:</w:t>
      </w:r>
    </w:p>
    <w:p w14:paraId="0CADD345" w14:textId="77777777" w:rsidR="00375F0E" w:rsidRPr="00375F0E" w:rsidRDefault="00375F0E" w:rsidP="00375F0E">
      <w:pPr>
        <w:pStyle w:val="a3"/>
        <w:numPr>
          <w:ilvl w:val="0"/>
          <w:numId w:val="1"/>
        </w:numPr>
        <w:shd w:val="clear" w:color="auto" w:fill="FFFFFF"/>
        <w:ind w:left="360"/>
        <w:jc w:val="both"/>
      </w:pPr>
      <w:r w:rsidRPr="00375F0E">
        <w:t>Особенности современных социально-экономических процессов и проблем управления экономикой регионов АЗРФ.</w:t>
      </w:r>
    </w:p>
    <w:p w14:paraId="038EB13F" w14:textId="77777777" w:rsidR="00375F0E" w:rsidRPr="00375F0E" w:rsidRDefault="00375F0E" w:rsidP="00375F0E">
      <w:pPr>
        <w:pStyle w:val="a3"/>
        <w:numPr>
          <w:ilvl w:val="0"/>
          <w:numId w:val="1"/>
        </w:numPr>
        <w:shd w:val="clear" w:color="auto" w:fill="FFFFFF"/>
        <w:ind w:left="360"/>
        <w:jc w:val="both"/>
      </w:pPr>
      <w:r w:rsidRPr="00375F0E">
        <w:t>Реструктуризация государственных и коммерческих организаций в условиях смены парадигмы управления</w:t>
      </w:r>
    </w:p>
    <w:p w14:paraId="143273B0" w14:textId="77777777" w:rsidR="00375F0E" w:rsidRPr="00375F0E" w:rsidRDefault="00375F0E" w:rsidP="00375F0E">
      <w:pPr>
        <w:pStyle w:val="a3"/>
        <w:numPr>
          <w:ilvl w:val="0"/>
          <w:numId w:val="1"/>
        </w:numPr>
        <w:shd w:val="clear" w:color="auto" w:fill="FFFFFF"/>
        <w:ind w:left="360"/>
        <w:jc w:val="both"/>
      </w:pPr>
      <w:r w:rsidRPr="00375F0E">
        <w:t xml:space="preserve">Состояние и перспективы развития транспортной инфраструктуры макрорегиона. </w:t>
      </w:r>
    </w:p>
    <w:p w14:paraId="6E8CEA72" w14:textId="77777777" w:rsidR="00375F0E" w:rsidRPr="00375F0E" w:rsidRDefault="00375F0E" w:rsidP="00375F0E">
      <w:pPr>
        <w:pStyle w:val="a3"/>
        <w:numPr>
          <w:ilvl w:val="0"/>
          <w:numId w:val="1"/>
        </w:numPr>
        <w:shd w:val="clear" w:color="auto" w:fill="FFFFFF"/>
        <w:ind w:left="360"/>
        <w:jc w:val="both"/>
      </w:pPr>
      <w:r w:rsidRPr="00375F0E">
        <w:t>Вопросы эффективного взаимодействия власти, общества и бизнеса с целью повышения качества жизни населения.</w:t>
      </w:r>
    </w:p>
    <w:p w14:paraId="2F0B0A81" w14:textId="77777777" w:rsidR="00375F0E" w:rsidRPr="00375F0E" w:rsidRDefault="00375F0E" w:rsidP="00375F0E">
      <w:pPr>
        <w:pStyle w:val="a3"/>
        <w:numPr>
          <w:ilvl w:val="0"/>
          <w:numId w:val="1"/>
        </w:numPr>
        <w:shd w:val="clear" w:color="auto" w:fill="FFFFFF"/>
        <w:ind w:left="360"/>
        <w:jc w:val="both"/>
      </w:pPr>
      <w:r w:rsidRPr="00375F0E">
        <w:t>Кадровая трансформация в условиях цифровизации региональной экономики.</w:t>
      </w:r>
    </w:p>
    <w:p w14:paraId="559ED0B4" w14:textId="77777777" w:rsidR="00375F0E" w:rsidRDefault="00375F0E" w:rsidP="00375F0E">
      <w:pPr>
        <w:pStyle w:val="a3"/>
        <w:numPr>
          <w:ilvl w:val="0"/>
          <w:numId w:val="1"/>
        </w:numPr>
        <w:shd w:val="clear" w:color="auto" w:fill="FFFFFF"/>
        <w:ind w:left="360"/>
        <w:jc w:val="both"/>
      </w:pPr>
      <w:r w:rsidRPr="00375F0E">
        <w:t xml:space="preserve"> Экономико-математический инструментарий процесса структурной трансформации региональной экономики.</w:t>
      </w:r>
    </w:p>
    <w:p w14:paraId="6A275BBD" w14:textId="77777777" w:rsidR="00624A7F" w:rsidRPr="00375F0E" w:rsidRDefault="00624A7F" w:rsidP="00624A7F">
      <w:pPr>
        <w:pStyle w:val="a3"/>
        <w:shd w:val="clear" w:color="auto" w:fill="FFFFFF"/>
        <w:ind w:left="360"/>
        <w:jc w:val="both"/>
      </w:pPr>
    </w:p>
    <w:p w14:paraId="58BFDCF8" w14:textId="6B9AD03C" w:rsidR="006D7DF1" w:rsidRPr="003E45FA" w:rsidRDefault="006D7DF1" w:rsidP="00297F30">
      <w:pPr>
        <w:jc w:val="both"/>
        <w:rPr>
          <w:rFonts w:ascii="Times New Roman" w:hAnsi="Times New Roman"/>
          <w:sz w:val="24"/>
          <w:szCs w:val="24"/>
        </w:rPr>
      </w:pPr>
      <w:r w:rsidRPr="003E45FA">
        <w:rPr>
          <w:rFonts w:ascii="Times New Roman" w:hAnsi="Times New Roman" w:cs="Times New Roman"/>
          <w:sz w:val="24"/>
          <w:szCs w:val="24"/>
        </w:rPr>
        <w:t xml:space="preserve">        Со вступительным словом выступил </w:t>
      </w:r>
      <w:r w:rsidRPr="003E45FA">
        <w:rPr>
          <w:rFonts w:ascii="Times New Roman" w:hAnsi="Times New Roman"/>
          <w:b/>
          <w:sz w:val="24"/>
          <w:szCs w:val="24"/>
        </w:rPr>
        <w:t xml:space="preserve">Окрепилов Владимир Валентинович </w:t>
      </w:r>
      <w:r w:rsidRPr="003E45FA">
        <w:rPr>
          <w:rFonts w:ascii="Times New Roman" w:hAnsi="Times New Roman"/>
          <w:sz w:val="24"/>
          <w:szCs w:val="24"/>
        </w:rPr>
        <w:t>академик РАН, д.э.н., профессор, научный руководитель Института проблем региональной экономики РАН</w:t>
      </w:r>
    </w:p>
    <w:p w14:paraId="7CED133C" w14:textId="4E4B2B24" w:rsidR="0003191C" w:rsidRDefault="006D7DF1" w:rsidP="006D7DF1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3E45FA">
        <w:rPr>
          <w:rFonts w:ascii="Times New Roman" w:hAnsi="Times New Roman" w:cs="Times New Roman"/>
          <w:sz w:val="24"/>
          <w:szCs w:val="24"/>
        </w:rPr>
        <w:t xml:space="preserve">        С приветственным словом выступили </w:t>
      </w:r>
      <w:r w:rsidR="0003191C" w:rsidRPr="003E45FA">
        <w:rPr>
          <w:rFonts w:ascii="Times New Roman" w:hAnsi="Times New Roman"/>
          <w:b/>
          <w:sz w:val="24"/>
          <w:szCs w:val="24"/>
        </w:rPr>
        <w:t>Николаев Сергей Сергеевич</w:t>
      </w:r>
      <w:r w:rsidR="0003191C" w:rsidRPr="003E45FA">
        <w:rPr>
          <w:rFonts w:ascii="Times New Roman" w:hAnsi="Times New Roman"/>
          <w:bCs/>
          <w:sz w:val="24"/>
          <w:szCs w:val="24"/>
        </w:rPr>
        <w:t xml:space="preserve"> </w:t>
      </w:r>
      <w:r w:rsidR="0003191C" w:rsidRPr="003E45FA">
        <w:rPr>
          <w:rFonts w:ascii="Times New Roman" w:hAnsi="Times New Roman"/>
          <w:sz w:val="24"/>
          <w:szCs w:val="24"/>
        </w:rPr>
        <w:t>к.э.н., начальник управления Арктики комитета по внешним связям Санкт-Петербурга</w:t>
      </w:r>
      <w:r w:rsidRPr="003E45FA">
        <w:rPr>
          <w:rFonts w:ascii="Times New Roman" w:hAnsi="Times New Roman"/>
          <w:sz w:val="24"/>
          <w:szCs w:val="24"/>
        </w:rPr>
        <w:t xml:space="preserve">, </w:t>
      </w:r>
      <w:r w:rsidR="0003191C" w:rsidRPr="003E45FA">
        <w:rPr>
          <w:rFonts w:ascii="Times New Roman" w:hAnsi="Times New Roman"/>
          <w:b/>
          <w:bCs/>
          <w:sz w:val="24"/>
          <w:szCs w:val="24"/>
        </w:rPr>
        <w:t>Данькин Максим Андреевич</w:t>
      </w:r>
      <w:r w:rsidR="0003191C" w:rsidRPr="003E45F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3191C" w:rsidRPr="003E45FA">
        <w:rPr>
          <w:rFonts w:ascii="Times New Roman" w:hAnsi="Times New Roman"/>
          <w:bCs/>
          <w:iCs/>
          <w:sz w:val="24"/>
          <w:szCs w:val="24"/>
        </w:rPr>
        <w:t>генеральный директор АНО «Экспертный центр - Проектный офис развития Арктики (ПОРА)»</w:t>
      </w:r>
      <w:r w:rsidRPr="003E45FA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03191C" w:rsidRPr="003E45FA">
        <w:rPr>
          <w:rFonts w:ascii="Times New Roman" w:hAnsi="Times New Roman"/>
          <w:b/>
          <w:bCs/>
          <w:iCs/>
          <w:sz w:val="24"/>
          <w:szCs w:val="24"/>
        </w:rPr>
        <w:t xml:space="preserve">Муха Денис Викторович </w:t>
      </w:r>
      <w:r w:rsidR="0003191C" w:rsidRPr="003E45FA">
        <w:rPr>
          <w:rFonts w:ascii="Times New Roman" w:hAnsi="Times New Roman"/>
          <w:bCs/>
          <w:iCs/>
          <w:sz w:val="24"/>
          <w:szCs w:val="24"/>
        </w:rPr>
        <w:t>к.э.н., доцент, директор Института экономики НАН Беларуси</w:t>
      </w:r>
    </w:p>
    <w:p w14:paraId="32DF6434" w14:textId="008579D0" w:rsidR="00B07261" w:rsidRDefault="00DE5B68" w:rsidP="006D7D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Перед открытием конференции прошло </w:t>
      </w:r>
      <w:r w:rsidR="00B07261" w:rsidRPr="00A97AE1">
        <w:rPr>
          <w:rFonts w:ascii="Times New Roman" w:hAnsi="Times New Roman" w:cs="Times New Roman"/>
          <w:b/>
          <w:bCs/>
        </w:rPr>
        <w:t>ПОДПИСАНИЕ СОГЛАШЕНИЯ О СОТРУДНИЧЕСТВЕ</w:t>
      </w:r>
      <w:r w:rsidR="00B07261" w:rsidRPr="00B07261">
        <w:rPr>
          <w:rFonts w:ascii="Times New Roman" w:hAnsi="Times New Roman" w:cs="Times New Roman"/>
        </w:rPr>
        <w:t xml:space="preserve"> между Институтом проблем региональной экономики РАН и Ленинградской областной </w:t>
      </w:r>
      <w:r w:rsidR="00B07261">
        <w:rPr>
          <w:rFonts w:ascii="Times New Roman" w:hAnsi="Times New Roman" w:cs="Times New Roman"/>
        </w:rPr>
        <w:t>торгово</w:t>
      </w:r>
      <w:r>
        <w:rPr>
          <w:rFonts w:ascii="Times New Roman" w:hAnsi="Times New Roman" w:cs="Times New Roman"/>
        </w:rPr>
        <w:t>-</w:t>
      </w:r>
      <w:r w:rsidR="00B07261" w:rsidRPr="00B07261">
        <w:rPr>
          <w:rFonts w:ascii="Times New Roman" w:hAnsi="Times New Roman" w:cs="Times New Roman"/>
        </w:rPr>
        <w:t>промышленной палатой</w:t>
      </w:r>
    </w:p>
    <w:p w14:paraId="727DDB04" w14:textId="5B50089A" w:rsidR="00C56EC1" w:rsidRPr="00DE5B68" w:rsidRDefault="00DE5B68" w:rsidP="00DE5B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 ходе проведения конференции были заслушаны </w:t>
      </w:r>
      <w:r w:rsidR="00C0639C" w:rsidRPr="00DE5B68">
        <w:rPr>
          <w:rFonts w:ascii="Times New Roman" w:hAnsi="Times New Roman" w:cs="Times New Roman"/>
        </w:rPr>
        <w:t>66</w:t>
      </w:r>
      <w:r w:rsidR="00C56EC1" w:rsidRPr="00DE5B68">
        <w:rPr>
          <w:rFonts w:ascii="Times New Roman" w:hAnsi="Times New Roman" w:cs="Times New Roman"/>
        </w:rPr>
        <w:t xml:space="preserve"> экспертных доклад</w:t>
      </w:r>
      <w:r w:rsidR="00C0639C" w:rsidRPr="00DE5B68">
        <w:rPr>
          <w:rFonts w:ascii="Times New Roman" w:hAnsi="Times New Roman" w:cs="Times New Roman"/>
        </w:rPr>
        <w:t>ов</w:t>
      </w:r>
      <w:r w:rsidR="00C56EC1" w:rsidRPr="00DE5B68">
        <w:rPr>
          <w:rFonts w:ascii="Times New Roman" w:hAnsi="Times New Roman" w:cs="Times New Roman"/>
        </w:rPr>
        <w:t xml:space="preserve"> по актуальны</w:t>
      </w:r>
      <w:r w:rsidR="00432C2A" w:rsidRPr="00DE5B68">
        <w:rPr>
          <w:rFonts w:ascii="Times New Roman" w:hAnsi="Times New Roman" w:cs="Times New Roman"/>
        </w:rPr>
        <w:t xml:space="preserve">м </w:t>
      </w:r>
      <w:r w:rsidR="00C56EC1" w:rsidRPr="00DE5B68">
        <w:rPr>
          <w:rFonts w:ascii="Times New Roman" w:hAnsi="Times New Roman" w:cs="Times New Roman"/>
        </w:rPr>
        <w:t>вопр</w:t>
      </w:r>
      <w:r w:rsidR="00432C2A" w:rsidRPr="00DE5B68">
        <w:rPr>
          <w:rFonts w:ascii="Times New Roman" w:hAnsi="Times New Roman" w:cs="Times New Roman"/>
        </w:rPr>
        <w:t>осам</w:t>
      </w:r>
      <w:r w:rsidR="00C56EC1" w:rsidRPr="00DE5B68">
        <w:rPr>
          <w:rFonts w:ascii="Times New Roman" w:hAnsi="Times New Roman" w:cs="Times New Roman"/>
        </w:rPr>
        <w:t xml:space="preserve"> устойчивого развития Арктики. </w:t>
      </w:r>
      <w:r w:rsidR="00C56EC1" w:rsidRPr="00DE5B68">
        <w:rPr>
          <w:rFonts w:ascii="Times New Roman" w:hAnsi="Times New Roman" w:cs="Times New Roman"/>
          <w:color w:val="000000"/>
        </w:rPr>
        <w:t xml:space="preserve">В работе конференции в очном и онлайн форматах приняли участие около </w:t>
      </w:r>
      <w:r>
        <w:rPr>
          <w:rFonts w:ascii="Times New Roman" w:hAnsi="Times New Roman" w:cs="Times New Roman"/>
          <w:color w:val="000000"/>
        </w:rPr>
        <w:t>7</w:t>
      </w:r>
      <w:r w:rsidR="00853E34" w:rsidRPr="00DE5B68">
        <w:rPr>
          <w:rFonts w:ascii="Times New Roman" w:hAnsi="Times New Roman" w:cs="Times New Roman"/>
          <w:color w:val="000000"/>
        </w:rPr>
        <w:t>8</w:t>
      </w:r>
      <w:r w:rsidR="00C56EC1" w:rsidRPr="00DE5B68">
        <w:rPr>
          <w:rFonts w:ascii="Times New Roman" w:hAnsi="Times New Roman" w:cs="Times New Roman"/>
          <w:color w:val="000000"/>
        </w:rPr>
        <w:t xml:space="preserve"> человек. </w:t>
      </w:r>
      <w:r w:rsidR="00C56EC1" w:rsidRPr="00DE5B68">
        <w:rPr>
          <w:rFonts w:ascii="Times New Roman" w:hAnsi="Times New Roman" w:cs="Times New Roman"/>
        </w:rPr>
        <w:t xml:space="preserve">С докладами выступили руководители и ведущие эксперты Института проблем региональной экономики РАН, </w:t>
      </w:r>
      <w:r w:rsidR="00C56EC1" w:rsidRPr="00DE5B68">
        <w:rPr>
          <w:rFonts w:ascii="Times New Roman" w:hAnsi="Times New Roman" w:cs="Times New Roman"/>
          <w:color w:val="000000"/>
        </w:rPr>
        <w:t xml:space="preserve">Института экономических проблем им. Г.П. Лузина Кольского научного центра РАН, МГУ им. М.В. Ломоносова, </w:t>
      </w:r>
      <w:r w:rsidR="00432C2A" w:rsidRPr="00DE5B68">
        <w:rPr>
          <w:rFonts w:ascii="Times New Roman" w:hAnsi="Times New Roman" w:cs="Times New Roman"/>
          <w:sz w:val="24"/>
          <w:szCs w:val="24"/>
        </w:rPr>
        <w:t>Институт</w:t>
      </w:r>
      <w:r w:rsidR="00432C2A" w:rsidRPr="00DE5B68">
        <w:rPr>
          <w:rFonts w:ascii="Times New Roman" w:hAnsi="Times New Roman" w:cs="Times New Roman"/>
        </w:rPr>
        <w:t>а</w:t>
      </w:r>
      <w:r w:rsidR="00432C2A" w:rsidRPr="00DE5B68">
        <w:rPr>
          <w:rFonts w:ascii="Times New Roman" w:hAnsi="Times New Roman" w:cs="Times New Roman"/>
          <w:sz w:val="24"/>
          <w:szCs w:val="24"/>
        </w:rPr>
        <w:t xml:space="preserve"> экономики Национальной академии наук Беларуси</w:t>
      </w:r>
      <w:r w:rsidR="00432C2A" w:rsidRPr="00DE5B68">
        <w:rPr>
          <w:rFonts w:ascii="Times New Roman" w:hAnsi="Times New Roman" w:cs="Times New Roman"/>
        </w:rPr>
        <w:t>;</w:t>
      </w:r>
      <w:r w:rsidR="00432C2A" w:rsidRPr="00DE5B68">
        <w:rPr>
          <w:rFonts w:ascii="Times New Roman" w:hAnsi="Times New Roman" w:cs="Times New Roman"/>
          <w:color w:val="000000"/>
        </w:rPr>
        <w:t xml:space="preserve"> </w:t>
      </w:r>
      <w:r w:rsidR="00C56EC1" w:rsidRPr="00DE5B68">
        <w:rPr>
          <w:rFonts w:ascii="Times New Roman" w:hAnsi="Times New Roman" w:cs="Times New Roman"/>
          <w:color w:val="000000"/>
        </w:rPr>
        <w:t>Белорусского государственного университета транспорта, СПб государственного университета, СПб государственного экономического университета,</w:t>
      </w:r>
      <w:r w:rsidR="00C56EC1" w:rsidRPr="00DE5B68">
        <w:rPr>
          <w:rFonts w:ascii="Times New Roman" w:hAnsi="Times New Roman" w:cs="Times New Roman"/>
        </w:rPr>
        <w:t xml:space="preserve"> Центра арктических исследований и проектов РАНХиГС, Института экономики Карельского научного центра РАН,</w:t>
      </w:r>
      <w:r w:rsidR="00C56EC1" w:rsidRPr="00DE5B68">
        <w:rPr>
          <w:rFonts w:ascii="Times New Roman" w:hAnsi="Times New Roman" w:cs="Times New Roman"/>
          <w:b/>
        </w:rPr>
        <w:t xml:space="preserve"> </w:t>
      </w:r>
      <w:r w:rsidR="00C56EC1" w:rsidRPr="00DE5B68">
        <w:rPr>
          <w:rFonts w:ascii="Times New Roman" w:hAnsi="Times New Roman" w:cs="Times New Roman"/>
        </w:rPr>
        <w:t>Института социально-экономических и энергетических проблем севера Федерального исследовательского центра «Коми научный центр Уральского отделения РАН».</w:t>
      </w:r>
      <w:r w:rsidR="00570F00" w:rsidRPr="00DE5B68">
        <w:rPr>
          <w:rFonts w:ascii="Times New Roman" w:hAnsi="Times New Roman" w:cs="Times New Roman"/>
        </w:rPr>
        <w:t xml:space="preserve"> СПб</w:t>
      </w:r>
      <w:r>
        <w:rPr>
          <w:rFonts w:ascii="Times New Roman" w:hAnsi="Times New Roman" w:cs="Times New Roman"/>
        </w:rPr>
        <w:t xml:space="preserve"> государственного </w:t>
      </w:r>
      <w:r w:rsidR="00570F00" w:rsidRPr="00DE5B68">
        <w:rPr>
          <w:rFonts w:ascii="Times New Roman" w:hAnsi="Times New Roman" w:cs="Times New Roman"/>
        </w:rPr>
        <w:t>университета гражданской авиации.</w:t>
      </w:r>
    </w:p>
    <w:p w14:paraId="0E168938" w14:textId="77777777" w:rsidR="00A81F82" w:rsidRPr="003E45FA" w:rsidRDefault="00A81F82" w:rsidP="00C56EC1">
      <w:pPr>
        <w:pStyle w:val="a3"/>
        <w:tabs>
          <w:tab w:val="left" w:pos="900"/>
        </w:tabs>
        <w:ind w:left="0" w:firstLine="540"/>
        <w:jc w:val="both"/>
      </w:pPr>
    </w:p>
    <w:p w14:paraId="55CE4DCA" w14:textId="385987C9" w:rsidR="00570F00" w:rsidRDefault="008A3945" w:rsidP="00C56EC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6EC1" w:rsidRPr="003E45FA">
        <w:rPr>
          <w:rFonts w:ascii="Times New Roman" w:hAnsi="Times New Roman" w:cs="Times New Roman"/>
          <w:sz w:val="24"/>
          <w:szCs w:val="24"/>
        </w:rPr>
        <w:t>На ПЛЕНАРНОМ ЗАСЕДАНИИ</w:t>
      </w:r>
      <w:r w:rsidR="003B65F8">
        <w:rPr>
          <w:rFonts w:ascii="Times New Roman" w:hAnsi="Times New Roman" w:cs="Times New Roman"/>
          <w:sz w:val="24"/>
          <w:szCs w:val="24"/>
        </w:rPr>
        <w:t xml:space="preserve">, </w:t>
      </w:r>
      <w:r w:rsidR="00C56EC1" w:rsidRPr="003E45FA">
        <w:rPr>
          <w:rFonts w:ascii="Times New Roman" w:hAnsi="Times New Roman" w:cs="Times New Roman"/>
          <w:sz w:val="24"/>
          <w:szCs w:val="24"/>
        </w:rPr>
        <w:t>модератором которого выступал д.э.н., профессор Кузнецов</w:t>
      </w:r>
      <w:r w:rsidR="00853E34" w:rsidRPr="003E45FA">
        <w:rPr>
          <w:rFonts w:ascii="Times New Roman" w:hAnsi="Times New Roman" w:cs="Times New Roman"/>
          <w:sz w:val="24"/>
          <w:szCs w:val="24"/>
        </w:rPr>
        <w:t xml:space="preserve"> </w:t>
      </w:r>
      <w:r w:rsidR="00C56EC1" w:rsidRPr="003E45FA">
        <w:rPr>
          <w:rFonts w:ascii="Times New Roman" w:hAnsi="Times New Roman" w:cs="Times New Roman"/>
          <w:sz w:val="24"/>
          <w:szCs w:val="24"/>
        </w:rPr>
        <w:t>С.В., было заслушано 1</w:t>
      </w:r>
      <w:r w:rsidR="00944C18" w:rsidRPr="003E45FA">
        <w:rPr>
          <w:rFonts w:ascii="Times New Roman" w:hAnsi="Times New Roman" w:cs="Times New Roman"/>
          <w:sz w:val="24"/>
          <w:szCs w:val="24"/>
        </w:rPr>
        <w:t>4</w:t>
      </w:r>
      <w:r w:rsidR="00C56EC1" w:rsidRPr="003E45FA"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="00570F00">
        <w:rPr>
          <w:rFonts w:ascii="Times New Roman" w:hAnsi="Times New Roman" w:cs="Times New Roman"/>
          <w:sz w:val="24"/>
          <w:szCs w:val="24"/>
        </w:rPr>
        <w:t>.</w:t>
      </w:r>
    </w:p>
    <w:p w14:paraId="708469E3" w14:textId="77777777" w:rsidR="00432C2A" w:rsidRDefault="00432C2A" w:rsidP="00C56EC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CB895" w14:textId="60F5BD8B" w:rsidR="00944C18" w:rsidRDefault="00944C18" w:rsidP="00C56EC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A">
        <w:rPr>
          <w:rFonts w:ascii="Times New Roman" w:hAnsi="Times New Roman" w:cs="Times New Roman"/>
          <w:sz w:val="24"/>
          <w:szCs w:val="24"/>
        </w:rPr>
        <w:t xml:space="preserve">         В перерыве прошла </w:t>
      </w:r>
      <w:r w:rsidR="00432C2A" w:rsidRPr="00432C2A">
        <w:rPr>
          <w:rFonts w:ascii="Times New Roman" w:hAnsi="Times New Roman" w:cs="Times New Roman"/>
          <w:b/>
          <w:bCs/>
          <w:sz w:val="24"/>
          <w:szCs w:val="24"/>
        </w:rPr>
        <w:t>ПРЕЗЕНТАЦИЯ</w:t>
      </w:r>
      <w:r w:rsidR="00432C2A">
        <w:rPr>
          <w:rFonts w:ascii="Times New Roman" w:hAnsi="Times New Roman" w:cs="Times New Roman"/>
          <w:sz w:val="24"/>
          <w:szCs w:val="24"/>
        </w:rPr>
        <w:t xml:space="preserve"> </w:t>
      </w:r>
      <w:r w:rsidRPr="003E45FA">
        <w:rPr>
          <w:rFonts w:ascii="Times New Roman" w:hAnsi="Times New Roman" w:cs="Times New Roman"/>
          <w:sz w:val="24"/>
          <w:szCs w:val="24"/>
        </w:rPr>
        <w:t>результатов интеллектуальной деятельности ИПРЭ РАН – Свидетельств на государственную регистрацию баз данных за 2025 год.</w:t>
      </w:r>
    </w:p>
    <w:p w14:paraId="2E1ED2EA" w14:textId="77777777" w:rsidR="00432C2A" w:rsidRDefault="00432C2A" w:rsidP="00C56EC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290EB" w14:textId="3AE5608D" w:rsidR="00432C2A" w:rsidRPr="00432C2A" w:rsidRDefault="001D3D0F" w:rsidP="00A176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C2A">
        <w:rPr>
          <w:rFonts w:ascii="Times New Roman" w:hAnsi="Times New Roman" w:cs="Times New Roman"/>
          <w:sz w:val="24"/>
          <w:szCs w:val="24"/>
        </w:rPr>
        <w:t>«</w:t>
      </w:r>
      <w:r w:rsidR="00432C2A" w:rsidRPr="00432C2A">
        <w:rPr>
          <w:rFonts w:ascii="Times New Roman" w:hAnsi="Times New Roman" w:cs="Times New Roman"/>
          <w:sz w:val="24"/>
          <w:szCs w:val="24"/>
        </w:rPr>
        <w:t>Показатели социально-экономического, производственного и инновационного состояния регионо</w:t>
      </w:r>
      <w:r w:rsidR="00432C2A">
        <w:rPr>
          <w:rFonts w:ascii="Times New Roman" w:hAnsi="Times New Roman" w:cs="Times New Roman"/>
          <w:sz w:val="24"/>
          <w:szCs w:val="24"/>
        </w:rPr>
        <w:t>в</w:t>
      </w:r>
      <w:r w:rsidR="00432C2A" w:rsidRPr="00432C2A">
        <w:rPr>
          <w:rFonts w:ascii="Times New Roman" w:hAnsi="Times New Roman" w:cs="Times New Roman"/>
          <w:sz w:val="24"/>
          <w:szCs w:val="24"/>
        </w:rPr>
        <w:t xml:space="preserve"> АЗРФ» </w:t>
      </w:r>
    </w:p>
    <w:p w14:paraId="084C544F" w14:textId="27F3ED69" w:rsidR="00432C2A" w:rsidRPr="00432C2A" w:rsidRDefault="00432C2A" w:rsidP="00C56E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C2A">
        <w:rPr>
          <w:rFonts w:ascii="Times New Roman" w:hAnsi="Times New Roman" w:cs="Times New Roman"/>
          <w:sz w:val="24"/>
          <w:szCs w:val="24"/>
        </w:rPr>
        <w:t>«</w:t>
      </w:r>
      <w:r w:rsidR="00A17678" w:rsidRPr="00432C2A">
        <w:rPr>
          <w:rFonts w:ascii="Times New Roman" w:hAnsi="Times New Roman" w:cs="Times New Roman"/>
          <w:sz w:val="24"/>
          <w:szCs w:val="24"/>
        </w:rPr>
        <w:t>П</w:t>
      </w:r>
      <w:r w:rsidRPr="00432C2A">
        <w:rPr>
          <w:rFonts w:ascii="Times New Roman" w:hAnsi="Times New Roman" w:cs="Times New Roman"/>
          <w:sz w:val="24"/>
          <w:szCs w:val="24"/>
        </w:rPr>
        <w:t xml:space="preserve">оказатели </w:t>
      </w:r>
      <w:r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432C2A">
        <w:rPr>
          <w:rFonts w:ascii="Times New Roman" w:hAnsi="Times New Roman" w:cs="Times New Roman"/>
          <w:sz w:val="24"/>
          <w:szCs w:val="24"/>
        </w:rPr>
        <w:t xml:space="preserve">жизни и миграции населения в агломерациях Европейской части Арктической зоны» </w:t>
      </w:r>
    </w:p>
    <w:p w14:paraId="5CB0930A" w14:textId="2DCF646C" w:rsidR="00C0639C" w:rsidRPr="00432C2A" w:rsidRDefault="00C56EC1" w:rsidP="00432C2A">
      <w:pPr>
        <w:pStyle w:val="a5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2C2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C4B6574" w14:textId="3EA7B6FF" w:rsidR="00A07D41" w:rsidRDefault="00C56EC1" w:rsidP="00C56EC1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45FA">
        <w:rPr>
          <w:rFonts w:ascii="Times New Roman" w:hAnsi="Times New Roman" w:cs="Times New Roman"/>
          <w:sz w:val="24"/>
          <w:szCs w:val="24"/>
        </w:rPr>
        <w:t xml:space="preserve"> </w:t>
      </w:r>
      <w:r w:rsidR="00E4257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2572">
        <w:rPr>
          <w:rFonts w:ascii="Times New Roman" w:hAnsi="Times New Roman" w:cs="Times New Roman"/>
          <w:b/>
          <w:bCs/>
          <w:sz w:val="24"/>
          <w:szCs w:val="24"/>
        </w:rPr>
        <w:t>На секционном заседании</w:t>
      </w:r>
      <w:r w:rsidR="008A3945" w:rsidRPr="00E42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572" w:rsidRPr="00E42572">
        <w:rPr>
          <w:rFonts w:ascii="Times New Roman" w:hAnsi="Times New Roman" w:cs="Times New Roman"/>
          <w:b/>
          <w:bCs/>
          <w:sz w:val="24"/>
          <w:szCs w:val="24"/>
        </w:rPr>
        <w:t>№1</w:t>
      </w:r>
      <w:r w:rsidR="00E42572">
        <w:rPr>
          <w:rFonts w:ascii="Times New Roman" w:hAnsi="Times New Roman" w:cs="Times New Roman"/>
          <w:sz w:val="24"/>
          <w:szCs w:val="24"/>
        </w:rPr>
        <w:t xml:space="preserve"> </w:t>
      </w:r>
      <w:r w:rsidR="008A3945" w:rsidRPr="00C0639C">
        <w:rPr>
          <w:rFonts w:ascii="Times New Roman" w:hAnsi="Times New Roman" w:cs="Times New Roman"/>
          <w:b/>
          <w:bCs/>
          <w:sz w:val="24"/>
          <w:szCs w:val="24"/>
        </w:rPr>
        <w:t>«С</w:t>
      </w:r>
      <w:r w:rsidR="00C0639C" w:rsidRPr="00C0639C">
        <w:rPr>
          <w:rFonts w:ascii="Times New Roman" w:hAnsi="Times New Roman" w:cs="Times New Roman"/>
          <w:b/>
          <w:bCs/>
          <w:sz w:val="24"/>
          <w:szCs w:val="24"/>
        </w:rPr>
        <w:t>ОЦИАЛЬНО-ЭКОНОМИЧЕСКОЕ РАЗВИТИЕ АЗРФ В УСЛОВИЯХ СТРУКТУРНОЙ ТРАНСФОРМАЦИИ</w:t>
      </w:r>
      <w:r w:rsidR="002E465F" w:rsidRPr="00C0639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E465F" w:rsidRPr="003E45FA">
        <w:rPr>
          <w:rFonts w:ascii="Times New Roman" w:hAnsi="Times New Roman" w:cs="Times New Roman"/>
          <w:sz w:val="24"/>
          <w:szCs w:val="24"/>
        </w:rPr>
        <w:t xml:space="preserve"> </w:t>
      </w:r>
      <w:r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>(модератор Богачев В.Ф</w:t>
      </w:r>
      <w:r w:rsidR="00C0639C">
        <w:rPr>
          <w:rFonts w:ascii="Times New Roman" w:eastAsia="Calibri" w:hAnsi="Times New Roman" w:cs="Times New Roman"/>
          <w:sz w:val="24"/>
          <w:szCs w:val="24"/>
          <w:lang w:eastAsia="ar-SA"/>
        </w:rPr>
        <w:t>.)</w:t>
      </w:r>
      <w:r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C0639C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ыступили с докладами </w:t>
      </w:r>
      <w:r w:rsidR="00944C18"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>18</w:t>
      </w:r>
      <w:r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представител</w:t>
      </w:r>
      <w:r w:rsidR="00570F00">
        <w:rPr>
          <w:rFonts w:ascii="Times New Roman" w:eastAsia="Calibri" w:hAnsi="Times New Roman" w:cs="Times New Roman"/>
          <w:sz w:val="24"/>
          <w:szCs w:val="24"/>
          <w:lang w:eastAsia="ar-SA"/>
        </w:rPr>
        <w:t>ей научных организаций.</w:t>
      </w:r>
      <w:r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C6AACF2" w14:textId="77777777" w:rsidR="00E42572" w:rsidRDefault="00E42572" w:rsidP="00C56EC1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0662FD0" w14:textId="77777777" w:rsidR="00A81F82" w:rsidRDefault="00C56EC1" w:rsidP="00570F0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5FA">
        <w:rPr>
          <w:rFonts w:ascii="Times New Roman" w:hAnsi="Times New Roman"/>
          <w:sz w:val="24"/>
          <w:szCs w:val="24"/>
        </w:rPr>
        <w:t xml:space="preserve">      </w:t>
      </w:r>
    </w:p>
    <w:p w14:paraId="50BE0785" w14:textId="77777777" w:rsidR="00A81F82" w:rsidRDefault="00A81F82" w:rsidP="00570F0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F454F" w14:textId="51E33383" w:rsidR="00570F00" w:rsidRDefault="00A81F82" w:rsidP="00570F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56EC1" w:rsidRPr="003E45FA">
        <w:rPr>
          <w:rFonts w:ascii="Times New Roman" w:hAnsi="Times New Roman"/>
          <w:sz w:val="24"/>
          <w:szCs w:val="24"/>
        </w:rPr>
        <w:t xml:space="preserve"> </w:t>
      </w:r>
      <w:r w:rsidR="00C56EC1" w:rsidRPr="00E42572">
        <w:rPr>
          <w:rFonts w:ascii="Times New Roman" w:hAnsi="Times New Roman"/>
          <w:b/>
          <w:bCs/>
          <w:sz w:val="24"/>
          <w:szCs w:val="24"/>
        </w:rPr>
        <w:t>Секция</w:t>
      </w:r>
      <w:r w:rsidR="00C56EC1" w:rsidRPr="00E4257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42572" w:rsidRPr="00E4257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№2</w:t>
      </w:r>
      <w:r w:rsidR="00E4257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</w:t>
      </w:r>
      <w:r w:rsidR="00C56EC1" w:rsidRPr="003E45FA">
        <w:rPr>
          <w:rFonts w:ascii="Times New Roman" w:hAnsi="Times New Roman"/>
          <w:b/>
          <w:bCs/>
          <w:sz w:val="24"/>
          <w:szCs w:val="24"/>
        </w:rPr>
        <w:t xml:space="preserve">КАДРОВОЕ И ИНФРАСТРУКТУРНОЕ ОБЕСПЕЧЕНИЕ ЭКОНОМИКИ АРКТИЧЕСКИХ РЕГИОНОВ </w:t>
      </w:r>
      <w:r w:rsidR="00C56EC1"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(Модератор </w:t>
      </w:r>
      <w:proofErr w:type="spellStart"/>
      <w:r w:rsidR="00C56EC1"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>Микуленок</w:t>
      </w:r>
      <w:proofErr w:type="spellEnd"/>
      <w:r w:rsidR="00C56EC1" w:rsidRPr="003E45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А.С.) </w:t>
      </w:r>
      <w:r w:rsidR="00A07D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проходила 13 ноября 2025 г. и </w:t>
      </w:r>
      <w:r w:rsidR="00C56EC1" w:rsidRPr="00570F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включала 10 докладов, представляющих </w:t>
      </w:r>
      <w:r w:rsidR="00C56EC1" w:rsidRPr="00570F00">
        <w:rPr>
          <w:rFonts w:ascii="Times New Roman" w:eastAsia="Times New Roman" w:hAnsi="Times New Roman" w:cs="Times New Roman"/>
          <w:sz w:val="24"/>
          <w:szCs w:val="24"/>
          <w:lang w:eastAsia="ru-RU"/>
        </w:rPr>
        <w:t>6 регионов Российской Федерации</w:t>
      </w:r>
      <w:r w:rsidR="00570F00" w:rsidRPr="00570F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FFEC1A" w14:textId="77777777" w:rsidR="00570F00" w:rsidRDefault="00570F00" w:rsidP="00570F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9DCD6" w14:textId="65E946FC" w:rsidR="0049600F" w:rsidRPr="0049600F" w:rsidRDefault="00570F00" w:rsidP="00570F00">
      <w:pPr>
        <w:pStyle w:val="a5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9600F">
        <w:rPr>
          <w:rFonts w:ascii="Times New Roman" w:hAnsi="Times New Roman"/>
          <w:sz w:val="24"/>
          <w:szCs w:val="24"/>
        </w:rPr>
        <w:t xml:space="preserve">      </w:t>
      </w:r>
      <w:r w:rsidR="00A07D41">
        <w:rPr>
          <w:rFonts w:ascii="Times New Roman" w:hAnsi="Times New Roman"/>
          <w:sz w:val="24"/>
          <w:szCs w:val="24"/>
        </w:rPr>
        <w:t xml:space="preserve"> В 14-30 б</w:t>
      </w:r>
      <w:r w:rsidR="0049600F" w:rsidRPr="0049600F">
        <w:rPr>
          <w:rFonts w:ascii="Times New Roman" w:hAnsi="Times New Roman"/>
          <w:sz w:val="24"/>
          <w:szCs w:val="24"/>
        </w:rPr>
        <w:t xml:space="preserve">ыли подведены итоги </w:t>
      </w:r>
      <w:r w:rsidR="0049600F" w:rsidRPr="00E42572">
        <w:rPr>
          <w:rFonts w:ascii="Times New Roman" w:hAnsi="Times New Roman"/>
          <w:b/>
          <w:bCs/>
          <w:sz w:val="24"/>
          <w:szCs w:val="24"/>
        </w:rPr>
        <w:t>конкурса Арктических исследований имени Н.В. Пинегина</w:t>
      </w:r>
      <w:r w:rsidR="0049600F" w:rsidRPr="0049600F">
        <w:rPr>
          <w:rFonts w:ascii="Times New Roman" w:hAnsi="Times New Roman"/>
          <w:sz w:val="24"/>
          <w:szCs w:val="24"/>
        </w:rPr>
        <w:t xml:space="preserve"> среди студентов</w:t>
      </w:r>
      <w:r w:rsidR="0049600F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49600F" w:rsidRPr="0049600F">
        <w:rPr>
          <w:rFonts w:ascii="Times New Roman" w:hAnsi="Times New Roman"/>
          <w:iCs/>
          <w:sz w:val="24"/>
          <w:szCs w:val="24"/>
        </w:rPr>
        <w:t>по результатам которого директором ИПРЭ РАН Шматко А.Д.  победит</w:t>
      </w:r>
      <w:r w:rsidR="0049600F">
        <w:rPr>
          <w:rFonts w:ascii="Times New Roman" w:hAnsi="Times New Roman"/>
          <w:iCs/>
          <w:sz w:val="24"/>
          <w:szCs w:val="24"/>
        </w:rPr>
        <w:t>е</w:t>
      </w:r>
      <w:r w:rsidR="0049600F" w:rsidRPr="0049600F">
        <w:rPr>
          <w:rFonts w:ascii="Times New Roman" w:hAnsi="Times New Roman"/>
          <w:iCs/>
          <w:sz w:val="24"/>
          <w:szCs w:val="24"/>
        </w:rPr>
        <w:t>лям были вручены диплом</w:t>
      </w:r>
      <w:r w:rsidR="0049600F">
        <w:rPr>
          <w:rFonts w:ascii="Times New Roman" w:hAnsi="Times New Roman"/>
          <w:iCs/>
          <w:sz w:val="24"/>
          <w:szCs w:val="24"/>
        </w:rPr>
        <w:t>ы.</w:t>
      </w:r>
    </w:p>
    <w:p w14:paraId="12077902" w14:textId="77777777" w:rsidR="003B65F8" w:rsidRPr="003E45FA" w:rsidRDefault="003B65F8" w:rsidP="003340A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E4E6D80" w14:textId="531AFE69" w:rsidR="001B6477" w:rsidRPr="00E154B0" w:rsidRDefault="00E154B0" w:rsidP="002E465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154B0">
        <w:rPr>
          <w:rFonts w:ascii="Times New Roman" w:hAnsi="Times New Roman"/>
          <w:sz w:val="24"/>
          <w:szCs w:val="24"/>
        </w:rPr>
        <w:t xml:space="preserve">          В ходе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572">
        <w:rPr>
          <w:rFonts w:ascii="Times New Roman" w:hAnsi="Times New Roman"/>
          <w:b/>
          <w:bCs/>
          <w:sz w:val="24"/>
          <w:szCs w:val="24"/>
        </w:rPr>
        <w:t xml:space="preserve">Секции №3 </w:t>
      </w:r>
      <w:r w:rsidR="002E465F" w:rsidRPr="003E45FA">
        <w:rPr>
          <w:rFonts w:ascii="Times New Roman" w:hAnsi="Times New Roman"/>
          <w:b/>
          <w:bCs/>
          <w:sz w:val="24"/>
          <w:szCs w:val="24"/>
        </w:rPr>
        <w:t>«В</w:t>
      </w:r>
      <w:r w:rsidR="00C0639C">
        <w:rPr>
          <w:rFonts w:ascii="Times New Roman" w:hAnsi="Times New Roman"/>
          <w:b/>
          <w:bCs/>
          <w:sz w:val="24"/>
          <w:szCs w:val="24"/>
        </w:rPr>
        <w:t>ЗГЛЯДЫ МОЛОДЫХ УЧЕНЫХ НА ВОПРОСЫ ПРОСТРАНСТВЕННОГО РАЗВИТИЯ АРКТИЧЕСКИХ ТЕРРИТОРИЙ</w:t>
      </w:r>
      <w:r w:rsidR="002E465F" w:rsidRPr="003E45FA">
        <w:rPr>
          <w:rFonts w:ascii="Times New Roman" w:hAnsi="Times New Roman"/>
          <w:b/>
          <w:bCs/>
          <w:sz w:val="24"/>
          <w:szCs w:val="24"/>
        </w:rPr>
        <w:t xml:space="preserve">» (модератор </w:t>
      </w:r>
      <w:r w:rsidR="002E465F" w:rsidRPr="00C0639C">
        <w:rPr>
          <w:rFonts w:ascii="Times New Roman" w:hAnsi="Times New Roman"/>
          <w:b/>
          <w:iCs/>
          <w:sz w:val="24"/>
          <w:szCs w:val="24"/>
        </w:rPr>
        <w:t>Гресь Р</w:t>
      </w:r>
      <w:r w:rsidR="00C0639C" w:rsidRPr="00C0639C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2E465F" w:rsidRPr="00C0639C">
        <w:rPr>
          <w:rFonts w:ascii="Times New Roman" w:hAnsi="Times New Roman"/>
          <w:b/>
          <w:iCs/>
          <w:sz w:val="24"/>
          <w:szCs w:val="24"/>
        </w:rPr>
        <w:t>А</w:t>
      </w:r>
      <w:r w:rsidR="00C0639C" w:rsidRPr="00C0639C">
        <w:rPr>
          <w:rFonts w:ascii="Times New Roman" w:hAnsi="Times New Roman"/>
          <w:b/>
          <w:iCs/>
          <w:sz w:val="24"/>
          <w:szCs w:val="24"/>
        </w:rPr>
        <w:t>.</w:t>
      </w:r>
      <w:r w:rsidR="002E465F" w:rsidRPr="00C0639C">
        <w:rPr>
          <w:rFonts w:ascii="Times New Roman" w:hAnsi="Times New Roman"/>
          <w:b/>
          <w:iCs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154B0">
        <w:rPr>
          <w:rFonts w:ascii="Times New Roman" w:hAnsi="Times New Roman"/>
          <w:bCs/>
          <w:iCs/>
          <w:sz w:val="24"/>
          <w:szCs w:val="24"/>
        </w:rPr>
        <w:t>было заслушано 20 докладов.</w:t>
      </w:r>
    </w:p>
    <w:p w14:paraId="5A6EF42D" w14:textId="77777777" w:rsidR="002E465F" w:rsidRPr="00E154B0" w:rsidRDefault="002E465F" w:rsidP="002E465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1CB7BA6" w14:textId="03E07917" w:rsidR="001B6477" w:rsidRPr="00757627" w:rsidRDefault="00B1055E" w:rsidP="001B647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B1055E">
        <w:rPr>
          <w:rFonts w:ascii="Times New Roman" w:hAnsi="Times New Roman"/>
          <w:sz w:val="24"/>
          <w:szCs w:val="24"/>
        </w:rPr>
        <w:t>В заключительной части конференции был проведен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6477" w:rsidRPr="003E45FA">
        <w:rPr>
          <w:rFonts w:ascii="Times New Roman" w:hAnsi="Times New Roman"/>
          <w:b/>
          <w:bCs/>
          <w:sz w:val="24"/>
          <w:szCs w:val="24"/>
        </w:rPr>
        <w:t>КРУГЛЫЙ СТОЛ</w:t>
      </w: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1B6477" w:rsidRPr="003E45FA">
        <w:rPr>
          <w:rFonts w:ascii="Times New Roman" w:hAnsi="Times New Roman"/>
          <w:b/>
          <w:bCs/>
          <w:iCs/>
          <w:sz w:val="24"/>
          <w:szCs w:val="24"/>
        </w:rPr>
        <w:t>ПЕРСПЕКТИВЫ ПРОСТРАНСТВЕННОГО РАЗВИТИЯ АЗРФ: ВЫЗОВЫ И ПРИОРИТЕТЫ</w:t>
      </w:r>
      <w:r w:rsidRPr="00757627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 w:rsidR="00D43F41" w:rsidRPr="00D43F41">
        <w:t xml:space="preserve"> </w:t>
      </w:r>
      <w:r w:rsidR="00D43F41">
        <w:t>(</w:t>
      </w:r>
      <w:r w:rsidR="00D43F41">
        <w:rPr>
          <w:rFonts w:ascii="Times New Roman" w:hAnsi="Times New Roman" w:cs="Times New Roman"/>
          <w:b/>
          <w:bCs/>
        </w:rPr>
        <w:t>м</w:t>
      </w:r>
      <w:r w:rsidR="00D43F41" w:rsidRPr="00D43F41">
        <w:rPr>
          <w:rFonts w:ascii="Times New Roman" w:hAnsi="Times New Roman" w:cs="Times New Roman"/>
          <w:b/>
          <w:bCs/>
        </w:rPr>
        <w:t>одераторы Фесенко Р.С. и РАН Краснов А.И.)</w:t>
      </w:r>
      <w:r w:rsidRPr="00D43F4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7576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57627">
        <w:rPr>
          <w:rFonts w:ascii="Times New Roman" w:hAnsi="Times New Roman" w:cs="Times New Roman"/>
          <w:sz w:val="24"/>
          <w:szCs w:val="24"/>
        </w:rPr>
        <w:t xml:space="preserve">целью которого были разработка и внедрение конкретных о интеграции уникальных особенностей арктического региона в стратегию и практику </w:t>
      </w:r>
      <w:r w:rsidR="00757627" w:rsidRPr="00757627">
        <w:rPr>
          <w:rFonts w:ascii="Times New Roman" w:hAnsi="Times New Roman" w:cs="Times New Roman"/>
          <w:sz w:val="24"/>
          <w:szCs w:val="24"/>
        </w:rPr>
        <w:t>развития экономики страны</w:t>
      </w:r>
      <w:r w:rsidR="00757627">
        <w:rPr>
          <w:rFonts w:ascii="Times New Roman" w:hAnsi="Times New Roman" w:cs="Times New Roman"/>
          <w:sz w:val="24"/>
          <w:szCs w:val="24"/>
        </w:rPr>
        <w:t xml:space="preserve">, </w:t>
      </w:r>
      <w:r w:rsidR="004568D3">
        <w:rPr>
          <w:rFonts w:ascii="Times New Roman" w:hAnsi="Times New Roman" w:cs="Times New Roman"/>
          <w:sz w:val="24"/>
          <w:szCs w:val="24"/>
        </w:rPr>
        <w:t xml:space="preserve">и в ходе которого </w:t>
      </w:r>
      <w:r w:rsidR="00757627">
        <w:rPr>
          <w:rFonts w:ascii="Times New Roman" w:hAnsi="Times New Roman" w:cs="Times New Roman"/>
          <w:sz w:val="24"/>
          <w:szCs w:val="24"/>
        </w:rPr>
        <w:t>были заслушаны 2</w:t>
      </w:r>
      <w:r w:rsidR="00E04023">
        <w:rPr>
          <w:rFonts w:ascii="Times New Roman" w:hAnsi="Times New Roman" w:cs="Times New Roman"/>
          <w:sz w:val="24"/>
          <w:szCs w:val="24"/>
        </w:rPr>
        <w:t>2</w:t>
      </w:r>
      <w:r w:rsidR="00757627">
        <w:rPr>
          <w:rFonts w:ascii="Times New Roman" w:hAnsi="Times New Roman" w:cs="Times New Roman"/>
          <w:sz w:val="24"/>
          <w:szCs w:val="24"/>
        </w:rPr>
        <w:t xml:space="preserve"> сообщен</w:t>
      </w:r>
      <w:r w:rsidR="00C0639C">
        <w:rPr>
          <w:rFonts w:ascii="Times New Roman" w:hAnsi="Times New Roman" w:cs="Times New Roman"/>
          <w:sz w:val="24"/>
          <w:szCs w:val="24"/>
        </w:rPr>
        <w:t>и</w:t>
      </w:r>
      <w:r w:rsidR="00D43F41">
        <w:rPr>
          <w:rFonts w:ascii="Times New Roman" w:hAnsi="Times New Roman" w:cs="Times New Roman"/>
          <w:sz w:val="24"/>
          <w:szCs w:val="24"/>
        </w:rPr>
        <w:t>я</w:t>
      </w:r>
      <w:r w:rsidR="00757627">
        <w:rPr>
          <w:rFonts w:ascii="Times New Roman" w:hAnsi="Times New Roman" w:cs="Times New Roman"/>
          <w:sz w:val="24"/>
          <w:szCs w:val="24"/>
        </w:rPr>
        <w:t xml:space="preserve"> участников.</w:t>
      </w:r>
      <w:r w:rsidRPr="007576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E3765EF" w14:textId="77777777" w:rsidR="001B6477" w:rsidRPr="00757627" w:rsidRDefault="001B6477" w:rsidP="007A47D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4ABF3" w14:textId="1507F5C7" w:rsidR="003B65F8" w:rsidRDefault="003B65F8" w:rsidP="003B65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В заключение состоялось подведение итогов конференции и принятие резолюции.</w:t>
      </w:r>
    </w:p>
    <w:p w14:paraId="77EB2031" w14:textId="77777777" w:rsidR="003B65F8" w:rsidRDefault="003B65F8" w:rsidP="003B6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19F5CA" w14:textId="77777777" w:rsidR="001149E6" w:rsidRDefault="001149E6" w:rsidP="003B6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1B19CFC" w14:textId="605990EE" w:rsidR="006D7DF1" w:rsidRPr="003E45FA" w:rsidRDefault="006D7DF1" w:rsidP="003B6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3E4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РЕЗОЛЮЦИЯ</w:t>
      </w:r>
      <w:r w:rsidR="00FD4640" w:rsidRPr="003E4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КОНФЕРЕНЦИИ</w:t>
      </w:r>
    </w:p>
    <w:p w14:paraId="41A8C1C7" w14:textId="77777777" w:rsidR="00FD4640" w:rsidRPr="003E45FA" w:rsidRDefault="00FD4640" w:rsidP="003B65F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5D674" w14:textId="2DFEA1D0" w:rsidR="006D7DF1" w:rsidRPr="003E45FA" w:rsidRDefault="006D7DF1" w:rsidP="006D7DF1">
      <w:pPr>
        <w:widowControl w:val="0"/>
        <w:autoSpaceDE w:val="0"/>
        <w:autoSpaceDN w:val="0"/>
        <w:spacing w:after="0" w:line="276" w:lineRule="auto"/>
        <w:ind w:left="113"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45FA">
        <w:rPr>
          <w:rFonts w:ascii="Times New Roman" w:eastAsia="Times New Roman" w:hAnsi="Times New Roman" w:cs="Times New Roman"/>
          <w:sz w:val="24"/>
          <w:szCs w:val="24"/>
        </w:rPr>
        <w:t>Принимая во внимание важное значение научных исследований в области структурной трансформации экономики арктическ</w:t>
      </w:r>
      <w:r w:rsidR="00C0639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E45FA">
        <w:rPr>
          <w:rFonts w:ascii="Times New Roman" w:eastAsia="Times New Roman" w:hAnsi="Times New Roman" w:cs="Times New Roman"/>
          <w:sz w:val="24"/>
          <w:szCs w:val="24"/>
        </w:rPr>
        <w:t xml:space="preserve"> регион</w:t>
      </w:r>
      <w:r w:rsidR="00C0639C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E45FA">
        <w:rPr>
          <w:rFonts w:ascii="Times New Roman" w:eastAsia="Times New Roman" w:hAnsi="Times New Roman" w:cs="Times New Roman"/>
          <w:sz w:val="24"/>
          <w:szCs w:val="24"/>
        </w:rPr>
        <w:t xml:space="preserve"> и учитывая </w:t>
      </w:r>
      <w:r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общее понимание участниками конференции основных вызовов и задач, стоящих перед Российской Федерацией в обеспечении устойчивого развития Арктики, </w:t>
      </w:r>
      <w:r w:rsidRPr="003E45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оргкомитет предлагает принять следующие </w:t>
      </w:r>
      <w:r w:rsidRPr="003E45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14:paraId="23B11B2D" w14:textId="77777777" w:rsidR="006D7DF1" w:rsidRPr="003E45FA" w:rsidRDefault="006D7DF1" w:rsidP="006D7DF1">
      <w:pPr>
        <w:tabs>
          <w:tab w:val="left" w:pos="993"/>
        </w:tabs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признать актуальность тематики и содержания выступлений в рамках пленарного и секционных заседаний конференции и предложить провести в 2026 году </w:t>
      </w:r>
      <w:r w:rsidRPr="003E45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>-ю международную научно-практическую конференцию «</w:t>
      </w:r>
      <w:r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Структурная трансформация экономики арктических регионов»;</w:t>
      </w:r>
    </w:p>
    <w:p w14:paraId="5C6C4A90" w14:textId="77777777" w:rsidR="006D7DF1" w:rsidRPr="003E45FA" w:rsidRDefault="006D7DF1" w:rsidP="006D7DF1">
      <w:pPr>
        <w:tabs>
          <w:tab w:val="left" w:pos="993"/>
        </w:tabs>
        <w:autoSpaceDE w:val="0"/>
        <w:autoSpaceDN w:val="0"/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FA">
        <w:rPr>
          <w:rFonts w:ascii="Times New Roman" w:eastAsia="+mn-ea" w:hAnsi="Times New Roman" w:cs="Times New Roman"/>
          <w:color w:val="002060"/>
          <w:kern w:val="24"/>
          <w:sz w:val="24"/>
          <w:szCs w:val="24"/>
        </w:rPr>
        <w:t xml:space="preserve">- </w:t>
      </w: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 высокую компетентность ученых и специалистов, выступивших по проблемам, связанным с устойчивым развитием Арктики; </w:t>
      </w:r>
    </w:p>
    <w:p w14:paraId="41755F83" w14:textId="77777777" w:rsidR="006D7DF1" w:rsidRPr="003E45FA" w:rsidRDefault="006D7DF1" w:rsidP="006D7DF1">
      <w:pPr>
        <w:tabs>
          <w:tab w:val="left" w:pos="993"/>
        </w:tabs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-  поддерживать тесные связи с Комитетом Санкт-Петербурга по внешним связям и ведущими научно-образовательными организациями по актуальным проблемам АЗРФ;</w:t>
      </w:r>
    </w:p>
    <w:p w14:paraId="35991215" w14:textId="36F5B0E4" w:rsidR="006D7DF1" w:rsidRPr="003E45FA" w:rsidRDefault="006D7DF1" w:rsidP="006D7DF1">
      <w:pPr>
        <w:tabs>
          <w:tab w:val="left" w:pos="993"/>
        </w:tabs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5FA">
        <w:rPr>
          <w:rFonts w:ascii="Times New Roman" w:eastAsia="+mn-ea" w:hAnsi="Times New Roman" w:cs="Times New Roman"/>
          <w:kern w:val="24"/>
          <w:sz w:val="24"/>
          <w:szCs w:val="24"/>
        </w:rPr>
        <w:t>- признать ключевыми факторами структурной трансформации экономики АЗРФ создание и развитие инфраструктурного и логистического комплекса</w:t>
      </w:r>
      <w:r w:rsidRPr="003E45FA">
        <w:rPr>
          <w:rFonts w:ascii="Times New Roman" w:eastAsia="Times New Roman" w:hAnsi="Times New Roman" w:cs="Times New Roman"/>
          <w:sz w:val="24"/>
          <w:szCs w:val="24"/>
        </w:rPr>
        <w:t xml:space="preserve">, и, в первую очередь, </w:t>
      </w:r>
      <w:r w:rsidRPr="003E45FA">
        <w:rPr>
          <w:rFonts w:ascii="Times New Roman" w:eastAsia="+mn-ea" w:hAnsi="Times New Roman" w:cs="Times New Roman"/>
          <w:kern w:val="24"/>
          <w:sz w:val="24"/>
          <w:szCs w:val="24"/>
        </w:rPr>
        <w:t>комплексное развитие Северного морского пути на основе высоких экологических стандартов; подготовку резерва компетентных руководителей и специалистов всех уровней, реализующих цели структурной трансформации</w:t>
      </w:r>
      <w:r w:rsidRPr="003E45FA">
        <w:rPr>
          <w:rFonts w:ascii="Times New Roman" w:eastAsia="+mn-ea" w:hAnsi="Times New Roman" w:cs="Times New Roman"/>
          <w:color w:val="002060"/>
          <w:kern w:val="24"/>
          <w:sz w:val="24"/>
          <w:szCs w:val="24"/>
        </w:rPr>
        <w:t xml:space="preserve">; </w:t>
      </w:r>
      <w:r w:rsidRPr="003E45FA">
        <w:rPr>
          <w:rFonts w:ascii="Times New Roman" w:eastAsia="Times New Roman" w:hAnsi="Times New Roman" w:cs="Times New Roman"/>
          <w:sz w:val="24"/>
          <w:szCs w:val="24"/>
        </w:rPr>
        <w:t>обеспечение высокого качества жизни в арктических регионах;</w:t>
      </w:r>
      <w:r w:rsidR="00C06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5FA">
        <w:rPr>
          <w:rFonts w:ascii="Times New Roman" w:eastAsia="Times New Roman" w:hAnsi="Times New Roman" w:cs="Times New Roman"/>
          <w:sz w:val="24"/>
          <w:szCs w:val="24"/>
        </w:rPr>
        <w:t>развитие малого и среднего бизнеса;</w:t>
      </w:r>
    </w:p>
    <w:p w14:paraId="4C577DEE" w14:textId="77777777" w:rsidR="006D7DF1" w:rsidRPr="003E45FA" w:rsidRDefault="006D7DF1" w:rsidP="006D7DF1">
      <w:pPr>
        <w:tabs>
          <w:tab w:val="left" w:pos="993"/>
        </w:tabs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привлечь внимание исследователей и практических работников к важности и значимости проблемы структурной трансформации экономики арктических регионов на основе методологии стандартов качества; </w:t>
      </w:r>
    </w:p>
    <w:p w14:paraId="5386E62E" w14:textId="245FCEBD" w:rsidR="006D7DF1" w:rsidRPr="003E45FA" w:rsidRDefault="006D7DF1" w:rsidP="006D7DF1">
      <w:pPr>
        <w:tabs>
          <w:tab w:val="left" w:pos="993"/>
        </w:tabs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целесообразность использования экономико-математического моделирования процессов развития экономики А</w:t>
      </w:r>
      <w:r w:rsidR="00C0639C">
        <w:rPr>
          <w:rFonts w:ascii="Times New Roman" w:eastAsia="Times New Roman" w:hAnsi="Times New Roman" w:cs="Times New Roman"/>
          <w:color w:val="000000"/>
          <w:sz w:val="24"/>
          <w:szCs w:val="24"/>
        </w:rPr>
        <w:t>ЗРФ</w:t>
      </w:r>
      <w:r w:rsidRPr="003E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пространственной экономической системы; </w:t>
      </w:r>
    </w:p>
    <w:p w14:paraId="793960ED" w14:textId="77777777" w:rsidR="006D7DF1" w:rsidRPr="003E45FA" w:rsidRDefault="006D7DF1" w:rsidP="006D7DF1">
      <w:pPr>
        <w:tabs>
          <w:tab w:val="left" w:pos="993"/>
        </w:tabs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совместным исследованиям, публикациям, грантам и проектам ученых и специалистов Санкт-Петербурга, Минска, Москвы, Гомеля, Архангельска, Гродно, Пскова, республики Коми и республики Карелия;</w:t>
      </w:r>
    </w:p>
    <w:p w14:paraId="1D7A30F6" w14:textId="77777777" w:rsidR="006D7DF1" w:rsidRPr="003E45FA" w:rsidRDefault="006D7DF1" w:rsidP="006D7DF1">
      <w:pPr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признать необходимость повышения эффективности механизмов поддержки молодых исследователей из числа студентов и аспирантов, в том числе на основе успешного опыта Санкт-Петербурга;</w:t>
      </w:r>
    </w:p>
    <w:p w14:paraId="73B5167F" w14:textId="77777777" w:rsidR="006D7DF1" w:rsidRPr="003E45FA" w:rsidRDefault="006D7DF1" w:rsidP="006D7DF1">
      <w:pPr>
        <w:spacing w:after="0" w:line="276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признать целесообразность включения в Стратегию развития АЗРФ при ее ближайшей актуализации концепцию свободных экономических зон и опорных населенных пунктов как новых институтов, обладающих стратегическим значением для освоения российской Арктики;</w:t>
      </w:r>
    </w:p>
    <w:p w14:paraId="2EA3C8CB" w14:textId="0E502A1E" w:rsidR="00C56EC1" w:rsidRPr="003E45FA" w:rsidRDefault="006D7DF1" w:rsidP="006D7DF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подготовить по результатам конференции </w:t>
      </w:r>
      <w:r w:rsidR="0080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в </w:t>
      </w:r>
      <w:r w:rsidRPr="003E45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очередной номер журнала «Экономика Северо-Запада: проблемы и перспективы»</w:t>
      </w:r>
    </w:p>
    <w:p w14:paraId="5AF6BD0A" w14:textId="77777777" w:rsidR="007A47D4" w:rsidRPr="003E45FA" w:rsidRDefault="007A47D4" w:rsidP="007A47D4">
      <w:pPr>
        <w:tabs>
          <w:tab w:val="left" w:pos="900"/>
        </w:tabs>
        <w:jc w:val="both"/>
        <w:rPr>
          <w:sz w:val="24"/>
          <w:szCs w:val="24"/>
        </w:rPr>
      </w:pPr>
    </w:p>
    <w:p w14:paraId="65A5163C" w14:textId="77777777" w:rsidR="00F534D1" w:rsidRPr="003E45FA" w:rsidRDefault="00F534D1" w:rsidP="007A47D4">
      <w:pPr>
        <w:tabs>
          <w:tab w:val="left" w:pos="900"/>
        </w:tabs>
        <w:jc w:val="both"/>
        <w:rPr>
          <w:sz w:val="24"/>
          <w:szCs w:val="24"/>
        </w:rPr>
      </w:pPr>
    </w:p>
    <w:p w14:paraId="394F38F1" w14:textId="77777777" w:rsidR="00311E68" w:rsidRPr="003E45FA" w:rsidRDefault="00311E68" w:rsidP="008A5988">
      <w:pPr>
        <w:pStyle w:val="a3"/>
        <w:tabs>
          <w:tab w:val="left" w:pos="900"/>
        </w:tabs>
        <w:ind w:left="0" w:firstLine="540"/>
        <w:jc w:val="both"/>
      </w:pPr>
    </w:p>
    <w:p w14:paraId="7B6CCE10" w14:textId="77777777" w:rsidR="00C56EC1" w:rsidRPr="003E45FA" w:rsidRDefault="00C56EC1" w:rsidP="008A5988">
      <w:pPr>
        <w:pStyle w:val="a3"/>
        <w:tabs>
          <w:tab w:val="left" w:pos="900"/>
        </w:tabs>
        <w:ind w:left="0" w:firstLine="540"/>
        <w:jc w:val="both"/>
      </w:pPr>
    </w:p>
    <w:p w14:paraId="06EB3831" w14:textId="77777777" w:rsidR="004956BC" w:rsidRPr="003E45FA" w:rsidRDefault="004956BC" w:rsidP="008A598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3173D8B" w14:textId="77777777" w:rsidR="006D7DF1" w:rsidRPr="003E45FA" w:rsidRDefault="006D7DF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1F105" w14:textId="77777777" w:rsidR="006D7DF1" w:rsidRPr="003E45FA" w:rsidRDefault="006D7DF1">
      <w:pPr>
        <w:rPr>
          <w:rFonts w:ascii="Times New Roman" w:hAnsi="Times New Roman" w:cs="Times New Roman"/>
          <w:sz w:val="24"/>
          <w:szCs w:val="24"/>
        </w:rPr>
      </w:pPr>
    </w:p>
    <w:sectPr w:rsidR="006D7DF1" w:rsidRPr="003E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2220"/>
    <w:multiLevelType w:val="hybridMultilevel"/>
    <w:tmpl w:val="1180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1567B"/>
    <w:multiLevelType w:val="multilevel"/>
    <w:tmpl w:val="1CB1567B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5A"/>
    <w:rsid w:val="0003191C"/>
    <w:rsid w:val="00064062"/>
    <w:rsid w:val="00083B80"/>
    <w:rsid w:val="000F2CEC"/>
    <w:rsid w:val="001149E6"/>
    <w:rsid w:val="00130D0F"/>
    <w:rsid w:val="00132F6A"/>
    <w:rsid w:val="0013793E"/>
    <w:rsid w:val="001B6477"/>
    <w:rsid w:val="001D3D0F"/>
    <w:rsid w:val="001F59B0"/>
    <w:rsid w:val="0021395A"/>
    <w:rsid w:val="002152F2"/>
    <w:rsid w:val="00254DD7"/>
    <w:rsid w:val="00284104"/>
    <w:rsid w:val="00297F30"/>
    <w:rsid w:val="002E465F"/>
    <w:rsid w:val="00311E68"/>
    <w:rsid w:val="00315E29"/>
    <w:rsid w:val="003340A2"/>
    <w:rsid w:val="00355074"/>
    <w:rsid w:val="003672F1"/>
    <w:rsid w:val="00375F0E"/>
    <w:rsid w:val="003B65F8"/>
    <w:rsid w:val="003D7611"/>
    <w:rsid w:val="003E45FA"/>
    <w:rsid w:val="00431DEA"/>
    <w:rsid w:val="00432C2A"/>
    <w:rsid w:val="004568D3"/>
    <w:rsid w:val="00466B9F"/>
    <w:rsid w:val="004956BC"/>
    <w:rsid w:val="0049600F"/>
    <w:rsid w:val="0052371B"/>
    <w:rsid w:val="00570F00"/>
    <w:rsid w:val="00611089"/>
    <w:rsid w:val="00624A7F"/>
    <w:rsid w:val="006700A2"/>
    <w:rsid w:val="006D7DF1"/>
    <w:rsid w:val="006E5820"/>
    <w:rsid w:val="00747A85"/>
    <w:rsid w:val="00757627"/>
    <w:rsid w:val="007A47D4"/>
    <w:rsid w:val="007F270B"/>
    <w:rsid w:val="0080346A"/>
    <w:rsid w:val="0085305A"/>
    <w:rsid w:val="00853E34"/>
    <w:rsid w:val="008A3945"/>
    <w:rsid w:val="008A5988"/>
    <w:rsid w:val="00926D77"/>
    <w:rsid w:val="00944C18"/>
    <w:rsid w:val="00992192"/>
    <w:rsid w:val="009A7BCC"/>
    <w:rsid w:val="009D1612"/>
    <w:rsid w:val="00A07D41"/>
    <w:rsid w:val="00A1305D"/>
    <w:rsid w:val="00A17678"/>
    <w:rsid w:val="00A32343"/>
    <w:rsid w:val="00A81DD5"/>
    <w:rsid w:val="00A81F82"/>
    <w:rsid w:val="00A97AE1"/>
    <w:rsid w:val="00B07261"/>
    <w:rsid w:val="00B1055E"/>
    <w:rsid w:val="00C0639C"/>
    <w:rsid w:val="00C17725"/>
    <w:rsid w:val="00C56EC1"/>
    <w:rsid w:val="00C85976"/>
    <w:rsid w:val="00D0326B"/>
    <w:rsid w:val="00D234D1"/>
    <w:rsid w:val="00D248E0"/>
    <w:rsid w:val="00D43F41"/>
    <w:rsid w:val="00D96320"/>
    <w:rsid w:val="00DA396C"/>
    <w:rsid w:val="00DE5B68"/>
    <w:rsid w:val="00E04023"/>
    <w:rsid w:val="00E04ABC"/>
    <w:rsid w:val="00E154B0"/>
    <w:rsid w:val="00E42572"/>
    <w:rsid w:val="00ED07E7"/>
    <w:rsid w:val="00F01AF1"/>
    <w:rsid w:val="00F34DC8"/>
    <w:rsid w:val="00F534D1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7C2C"/>
  <w15:chartTrackingRefBased/>
  <w15:docId w15:val="{71B98FDC-BA6B-44EC-B35D-CBC64284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Ненумерованный список,Цветной список - Акцент 11,Список нумерованный цифры,Use Case List Paragraph,Подпись рисунка,Маркированный список_уровень1,Второй абзац списка,Num Bullet 1,Bullet Number"/>
    <w:basedOn w:val="a"/>
    <w:link w:val="a4"/>
    <w:qFormat/>
    <w:rsid w:val="002139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Подпись рисунка Знак,Маркированный список_уровень1 Знак"/>
    <w:link w:val="a3"/>
    <w:qFormat/>
    <w:locked/>
    <w:rsid w:val="00213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3B8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8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2023-11-10T10:04:00Z</dcterms:created>
  <dcterms:modified xsi:type="dcterms:W3CDTF">2025-12-10T09:03:00Z</dcterms:modified>
</cp:coreProperties>
</file>