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tgtFrame="_blank" w:history="1">
        <w:r w:rsidR="00587815" w:rsidRPr="00587815">
          <w:rPr>
            <w:rStyle w:val="a4"/>
            <w:color w:val="FF0000"/>
            <w:sz w:val="32"/>
            <w:szCs w:val="28"/>
          </w:rPr>
          <w:t>https://events.webinar.ru/IRESRAS/1234518020</w:t>
        </w:r>
      </w:hyperlink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567920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6</w:t>
      </w:r>
      <w:r w:rsidR="00544397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феврал</w:t>
      </w:r>
      <w:r w:rsidR="009D34C2">
        <w:rPr>
          <w:b/>
          <w:spacing w:val="-6"/>
          <w:sz w:val="48"/>
          <w:szCs w:val="48"/>
        </w:rPr>
        <w:t>я</w:t>
      </w:r>
      <w:r w:rsidR="009B019E" w:rsidRPr="0098582D">
        <w:rPr>
          <w:b/>
          <w:spacing w:val="-6"/>
          <w:sz w:val="48"/>
          <w:szCs w:val="48"/>
        </w:rPr>
        <w:t xml:space="preserve"> 202</w:t>
      </w:r>
      <w:r w:rsidR="009D34C2">
        <w:rPr>
          <w:b/>
          <w:spacing w:val="-6"/>
          <w:sz w:val="48"/>
          <w:szCs w:val="48"/>
        </w:rPr>
        <w:t>3</w:t>
      </w:r>
      <w:r w:rsidR="00B1708B" w:rsidRPr="0098582D">
        <w:rPr>
          <w:b/>
          <w:spacing w:val="-6"/>
          <w:sz w:val="48"/>
          <w:szCs w:val="48"/>
        </w:rPr>
        <w:t xml:space="preserve"> г</w:t>
      </w:r>
      <w:r w:rsidR="00E478E7" w:rsidRPr="0098582D">
        <w:rPr>
          <w:b/>
          <w:spacing w:val="-6"/>
          <w:sz w:val="48"/>
          <w:szCs w:val="48"/>
        </w:rPr>
        <w:t xml:space="preserve"> 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F38D0">
        <w:rPr>
          <w:b/>
          <w:spacing w:val="-6"/>
          <w:sz w:val="36"/>
          <w:szCs w:val="48"/>
        </w:rPr>
        <w:t>Онлайн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BA1C00" w:rsidRPr="009B34B3" w:rsidRDefault="00BA1C00" w:rsidP="00BA1C00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proofErr w:type="gramStart"/>
      <w:r w:rsidR="00100EF5">
        <w:rPr>
          <w:spacing w:val="-6"/>
          <w:sz w:val="36"/>
          <w:szCs w:val="40"/>
        </w:rPr>
        <w:t>по</w:t>
      </w:r>
      <w:proofErr w:type="gramEnd"/>
      <w:r w:rsidR="00100EF5">
        <w:rPr>
          <w:spacing w:val="-6"/>
          <w:sz w:val="36"/>
          <w:szCs w:val="40"/>
        </w:rPr>
        <w:t xml:space="preserve">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экономике на тему</w:t>
      </w:r>
      <w:r w:rsidRPr="009B34B3">
        <w:rPr>
          <w:spacing w:val="-6"/>
          <w:sz w:val="36"/>
          <w:szCs w:val="40"/>
        </w:rPr>
        <w:t>:</w:t>
      </w:r>
    </w:p>
    <w:p w:rsidR="00325382" w:rsidRPr="00461CDD" w:rsidRDefault="00325382" w:rsidP="00E63951">
      <w:pPr>
        <w:pStyle w:val="Default"/>
        <w:ind w:left="284" w:firstLine="283"/>
        <w:jc w:val="center"/>
        <w:rPr>
          <w:b/>
          <w:spacing w:val="-6"/>
          <w:sz w:val="32"/>
          <w:szCs w:val="32"/>
        </w:rPr>
      </w:pPr>
    </w:p>
    <w:p w:rsidR="00E63951" w:rsidRDefault="00912BEA" w:rsidP="007019D2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567920" w:rsidRPr="00567920">
        <w:rPr>
          <w:b/>
          <w:bCs/>
          <w:sz w:val="56"/>
          <w:szCs w:val="56"/>
        </w:rPr>
        <w:t>Определение точек бифуркации в пространственном развитии разных типов регионов России</w:t>
      </w:r>
      <w:r w:rsidR="0044187F" w:rsidRPr="00AB5FF2">
        <w:rPr>
          <w:b/>
          <w:bCs/>
          <w:sz w:val="56"/>
          <w:szCs w:val="56"/>
        </w:rPr>
        <w:t>»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CF38D0" w:rsidP="00C65326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7019D2" w:rsidRPr="007019D2">
        <w:rPr>
          <w:b/>
          <w:bCs/>
          <w:kern w:val="36"/>
          <w:sz w:val="36"/>
          <w:szCs w:val="36"/>
        </w:rPr>
        <w:t xml:space="preserve">.э.н., </w:t>
      </w:r>
      <w:r w:rsidR="00567920">
        <w:rPr>
          <w:b/>
          <w:bCs/>
          <w:kern w:val="36"/>
          <w:sz w:val="36"/>
          <w:szCs w:val="36"/>
        </w:rPr>
        <w:t>ст</w:t>
      </w:r>
      <w:r w:rsidR="007019D2" w:rsidRPr="007019D2">
        <w:rPr>
          <w:b/>
          <w:bCs/>
          <w:kern w:val="36"/>
          <w:sz w:val="36"/>
          <w:szCs w:val="36"/>
        </w:rPr>
        <w:t>.н.с. лаборатории комплексного исследования пространственного развития регионов</w:t>
      </w:r>
    </w:p>
    <w:p w:rsidR="00567920" w:rsidRPr="00567920" w:rsidRDefault="00567920" w:rsidP="00C65326">
      <w:pPr>
        <w:jc w:val="center"/>
        <w:rPr>
          <w:b/>
          <w:bCs/>
          <w:kern w:val="36"/>
          <w:szCs w:val="36"/>
        </w:rPr>
      </w:pPr>
    </w:p>
    <w:p w:rsidR="00567920" w:rsidRDefault="00567920" w:rsidP="00567920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Дорофеева</w:t>
      </w:r>
    </w:p>
    <w:p w:rsidR="000D3435" w:rsidRPr="003164B0" w:rsidRDefault="000D3435" w:rsidP="00C65326">
      <w:pPr>
        <w:jc w:val="center"/>
        <w:rPr>
          <w:b/>
          <w:bCs/>
          <w:kern w:val="36"/>
          <w:sz w:val="18"/>
          <w:szCs w:val="36"/>
        </w:rPr>
      </w:pPr>
    </w:p>
    <w:p w:rsidR="00567920" w:rsidRPr="00E15266" w:rsidRDefault="00567920" w:rsidP="00567920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Людмила Владимировна</w:t>
      </w:r>
    </w:p>
    <w:p w:rsidR="000D3435" w:rsidRDefault="000D3435" w:rsidP="000D3435">
      <w:pPr>
        <w:rPr>
          <w:b/>
          <w:i/>
          <w:sz w:val="28"/>
          <w:szCs w:val="28"/>
          <w:u w:val="single"/>
        </w:rPr>
      </w:pPr>
    </w:p>
    <w:p w:rsidR="00567920" w:rsidRDefault="00567920" w:rsidP="000D3435">
      <w:pPr>
        <w:rPr>
          <w:b/>
          <w:i/>
          <w:sz w:val="28"/>
          <w:szCs w:val="28"/>
          <w:u w:val="single"/>
        </w:rPr>
      </w:pPr>
    </w:p>
    <w:p w:rsidR="007019D2" w:rsidRDefault="007019D2" w:rsidP="007019D2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7019D2" w:rsidRPr="005F305A" w:rsidRDefault="007019D2" w:rsidP="007019D2">
      <w:pPr>
        <w:jc w:val="center"/>
        <w:rPr>
          <w:b/>
          <w:i/>
          <w:spacing w:val="-6"/>
          <w:sz w:val="16"/>
          <w:szCs w:val="32"/>
        </w:rPr>
      </w:pPr>
    </w:p>
    <w:p w:rsidR="00567920" w:rsidRPr="00567920" w:rsidRDefault="007019D2" w:rsidP="00567920">
      <w:pPr>
        <w:pStyle w:val="a6"/>
        <w:numPr>
          <w:ilvl w:val="0"/>
          <w:numId w:val="15"/>
        </w:numPr>
        <w:spacing w:line="240" w:lineRule="auto"/>
        <w:ind w:left="0" w:firstLine="709"/>
        <w:rPr>
          <w:spacing w:val="-6"/>
          <w:sz w:val="32"/>
          <w:szCs w:val="32"/>
        </w:rPr>
      </w:pPr>
      <w:r w:rsidRPr="007019D2">
        <w:rPr>
          <w:spacing w:val="-6"/>
          <w:sz w:val="32"/>
          <w:szCs w:val="32"/>
        </w:rPr>
        <w:t xml:space="preserve"> </w:t>
      </w:r>
      <w:r w:rsidR="00567920" w:rsidRPr="00567920">
        <w:rPr>
          <w:spacing w:val="-6"/>
          <w:sz w:val="32"/>
          <w:szCs w:val="32"/>
        </w:rPr>
        <w:t>Основные тенденции пространственного развития регионов Российской Федерации (внешний и внутренний контур)</w:t>
      </w:r>
    </w:p>
    <w:p w:rsidR="00567920" w:rsidRPr="00567920" w:rsidRDefault="00567920" w:rsidP="00567920">
      <w:pPr>
        <w:pStyle w:val="a6"/>
        <w:numPr>
          <w:ilvl w:val="0"/>
          <w:numId w:val="15"/>
        </w:numPr>
        <w:spacing w:line="240" w:lineRule="auto"/>
        <w:ind w:left="0" w:firstLine="709"/>
        <w:rPr>
          <w:spacing w:val="-6"/>
          <w:sz w:val="32"/>
          <w:szCs w:val="32"/>
        </w:rPr>
      </w:pPr>
      <w:r w:rsidRPr="00567920">
        <w:rPr>
          <w:spacing w:val="-6"/>
          <w:sz w:val="32"/>
          <w:szCs w:val="32"/>
        </w:rPr>
        <w:t>Определение поля проблем пространственного развития</w:t>
      </w:r>
    </w:p>
    <w:p w:rsidR="003164B0" w:rsidRDefault="00567920" w:rsidP="00567920">
      <w:pPr>
        <w:pStyle w:val="a6"/>
        <w:numPr>
          <w:ilvl w:val="0"/>
          <w:numId w:val="15"/>
        </w:numPr>
        <w:spacing w:line="240" w:lineRule="auto"/>
        <w:ind w:left="0" w:firstLine="709"/>
        <w:rPr>
          <w:b/>
          <w:i/>
          <w:spacing w:val="-6"/>
          <w:sz w:val="32"/>
          <w:szCs w:val="32"/>
        </w:rPr>
      </w:pPr>
      <w:r w:rsidRPr="00567920">
        <w:rPr>
          <w:spacing w:val="-6"/>
          <w:sz w:val="32"/>
          <w:szCs w:val="32"/>
        </w:rPr>
        <w:t>Рассмотрение точек бифуркации в пространственном развитии разных типов регионов России</w:t>
      </w:r>
    </w:p>
    <w:p w:rsidR="005F305A" w:rsidRDefault="005F305A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567920" w:rsidRDefault="00567920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567920" w:rsidRDefault="00567920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bookmarkStart w:id="0" w:name="_GoBack"/>
      <w:bookmarkEnd w:id="0"/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F1BC1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15CC"/>
    <w:rsid w:val="00742F68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E036D"/>
    <w:rsid w:val="00DE086E"/>
    <w:rsid w:val="00DF5A67"/>
    <w:rsid w:val="00E043EF"/>
    <w:rsid w:val="00E06264"/>
    <w:rsid w:val="00E152D9"/>
    <w:rsid w:val="00E219F3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C5AF4"/>
    <w:rsid w:val="00ED755D"/>
    <w:rsid w:val="00EF2778"/>
    <w:rsid w:val="00EF7D9F"/>
    <w:rsid w:val="00F0045E"/>
    <w:rsid w:val="00F31EAE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611D-FEF0-442B-B42C-8812A2D6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2023-01-24T09:40:00Z</cp:lastPrinted>
  <dcterms:created xsi:type="dcterms:W3CDTF">2023-01-24T09:32:00Z</dcterms:created>
  <dcterms:modified xsi:type="dcterms:W3CDTF">2023-01-24T09:48:00Z</dcterms:modified>
</cp:coreProperties>
</file>