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FA31F5" w:rsidRDefault="00FA31F5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FA31F5" w:rsidRDefault="0098582D" w:rsidP="00C3000F">
      <w:pPr>
        <w:jc w:val="center"/>
        <w:rPr>
          <w:b/>
          <w:spacing w:val="-6"/>
          <w:sz w:val="36"/>
          <w:szCs w:val="36"/>
        </w:rPr>
      </w:pPr>
    </w:p>
    <w:p w:rsidR="00C5560D" w:rsidRPr="0098582D" w:rsidRDefault="00D545FB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</w:t>
      </w:r>
      <w:r w:rsidR="00FA31F5">
        <w:rPr>
          <w:b/>
          <w:spacing w:val="-6"/>
          <w:sz w:val="48"/>
          <w:szCs w:val="48"/>
        </w:rPr>
        <w:t>7</w:t>
      </w:r>
      <w:r w:rsidR="00544397">
        <w:rPr>
          <w:b/>
          <w:spacing w:val="-6"/>
          <w:sz w:val="48"/>
          <w:szCs w:val="48"/>
        </w:rPr>
        <w:t xml:space="preserve"> </w:t>
      </w:r>
      <w:r w:rsidR="00C30951">
        <w:rPr>
          <w:b/>
          <w:spacing w:val="-6"/>
          <w:sz w:val="48"/>
          <w:szCs w:val="48"/>
        </w:rPr>
        <w:t>а</w:t>
      </w:r>
      <w:r w:rsidR="005A26C2">
        <w:rPr>
          <w:b/>
          <w:spacing w:val="-6"/>
          <w:sz w:val="48"/>
          <w:szCs w:val="48"/>
        </w:rPr>
        <w:t>преля</w:t>
      </w:r>
      <w:r w:rsidR="00C30951">
        <w:rPr>
          <w:b/>
          <w:spacing w:val="-6"/>
          <w:sz w:val="48"/>
          <w:szCs w:val="48"/>
        </w:rPr>
        <w:t xml:space="preserve"> 2023 г</w:t>
      </w:r>
      <w:r w:rsidR="00833B21">
        <w:rPr>
          <w:b/>
          <w:spacing w:val="-6"/>
          <w:sz w:val="48"/>
          <w:szCs w:val="48"/>
        </w:rPr>
        <w:t>.</w:t>
      </w:r>
      <w:r w:rsidR="009B019E" w:rsidRPr="0098582D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C5560D" w:rsidP="00C5560D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>
        <w:rPr>
          <w:b/>
          <w:spacing w:val="-6"/>
          <w:sz w:val="36"/>
          <w:szCs w:val="48"/>
        </w:rPr>
        <w:t>Онлайн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Default="00E242D0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FA31F5" w:rsidRPr="00FA31F5" w:rsidRDefault="00FA31F5" w:rsidP="002E40D3">
      <w:pPr>
        <w:jc w:val="center"/>
        <w:rPr>
          <w:spacing w:val="-6"/>
          <w:sz w:val="20"/>
          <w:szCs w:val="20"/>
        </w:rPr>
      </w:pPr>
    </w:p>
    <w:p w:rsidR="00E63951" w:rsidRDefault="00912BEA" w:rsidP="00FA31F5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FA31F5" w:rsidRPr="00FA31F5">
        <w:rPr>
          <w:b/>
          <w:spacing w:val="-6"/>
          <w:sz w:val="56"/>
          <w:szCs w:val="56"/>
        </w:rPr>
        <w:t>Нелинейный многофакторный типологический анализ как тематический инструмент цифровой трансформации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FA31F5" w:rsidRPr="00FA31F5" w:rsidRDefault="00FA31F5" w:rsidP="00FA31F5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д.ф.-м.н.</w:t>
      </w:r>
      <w:r w:rsidR="0073297B">
        <w:rPr>
          <w:b/>
          <w:bCs/>
          <w:kern w:val="36"/>
          <w:sz w:val="36"/>
          <w:szCs w:val="36"/>
        </w:rPr>
        <w:t>, зав.</w:t>
      </w:r>
      <w:r w:rsidR="007F05FD">
        <w:rPr>
          <w:b/>
          <w:bCs/>
          <w:kern w:val="36"/>
          <w:sz w:val="36"/>
          <w:szCs w:val="36"/>
        </w:rPr>
        <w:t xml:space="preserve"> </w:t>
      </w:r>
      <w:r w:rsidR="007F05FD" w:rsidRPr="007F05FD">
        <w:rPr>
          <w:b/>
          <w:bCs/>
          <w:kern w:val="36"/>
          <w:sz w:val="36"/>
          <w:szCs w:val="36"/>
        </w:rPr>
        <w:t>лаборатори</w:t>
      </w:r>
      <w:r w:rsidR="0073297B">
        <w:rPr>
          <w:b/>
          <w:bCs/>
          <w:kern w:val="36"/>
          <w:sz w:val="36"/>
          <w:szCs w:val="36"/>
        </w:rPr>
        <w:t>ей</w:t>
      </w:r>
      <w:bookmarkStart w:id="0" w:name="_GoBack"/>
      <w:bookmarkEnd w:id="0"/>
      <w:r w:rsidR="007F05FD" w:rsidRPr="007F05FD">
        <w:rPr>
          <w:b/>
          <w:bCs/>
          <w:kern w:val="36"/>
          <w:sz w:val="36"/>
          <w:szCs w:val="36"/>
        </w:rPr>
        <w:t xml:space="preserve"> </w:t>
      </w:r>
      <w:r w:rsidRPr="00FA31F5">
        <w:rPr>
          <w:b/>
          <w:bCs/>
          <w:kern w:val="36"/>
          <w:sz w:val="36"/>
          <w:szCs w:val="36"/>
        </w:rPr>
        <w:t>математических методов</w:t>
      </w:r>
    </w:p>
    <w:p w:rsidR="005A26C2" w:rsidRDefault="00FA31F5" w:rsidP="00FA31F5">
      <w:pPr>
        <w:jc w:val="center"/>
        <w:rPr>
          <w:b/>
          <w:bCs/>
          <w:kern w:val="36"/>
          <w:sz w:val="36"/>
          <w:szCs w:val="36"/>
        </w:rPr>
      </w:pPr>
      <w:proofErr w:type="gramStart"/>
      <w:r w:rsidRPr="00FA31F5">
        <w:rPr>
          <w:b/>
          <w:bCs/>
          <w:kern w:val="36"/>
          <w:sz w:val="36"/>
          <w:szCs w:val="36"/>
        </w:rPr>
        <w:t>анализа</w:t>
      </w:r>
      <w:proofErr w:type="gramEnd"/>
      <w:r w:rsidRPr="00FA31F5">
        <w:rPr>
          <w:b/>
          <w:bCs/>
          <w:kern w:val="36"/>
          <w:sz w:val="36"/>
          <w:szCs w:val="36"/>
        </w:rPr>
        <w:t xml:space="preserve"> данных</w:t>
      </w:r>
    </w:p>
    <w:p w:rsidR="00FA31F5" w:rsidRPr="00FA31F5" w:rsidRDefault="00FA31F5" w:rsidP="00FA31F5">
      <w:pPr>
        <w:jc w:val="center"/>
        <w:rPr>
          <w:b/>
          <w:bCs/>
          <w:kern w:val="36"/>
          <w:sz w:val="16"/>
          <w:szCs w:val="16"/>
        </w:rPr>
      </w:pPr>
    </w:p>
    <w:p w:rsidR="00C850B3" w:rsidRDefault="005A26C2" w:rsidP="005A26C2">
      <w:pPr>
        <w:jc w:val="center"/>
        <w:rPr>
          <w:b/>
          <w:spacing w:val="-6"/>
          <w:sz w:val="96"/>
          <w:szCs w:val="72"/>
        </w:rPr>
      </w:pPr>
      <w:r w:rsidRPr="005A26C2">
        <w:rPr>
          <w:b/>
          <w:bCs/>
          <w:kern w:val="36"/>
          <w:sz w:val="36"/>
          <w:szCs w:val="36"/>
        </w:rPr>
        <w:t xml:space="preserve">   </w:t>
      </w:r>
      <w:r w:rsidR="00FA31F5">
        <w:rPr>
          <w:b/>
          <w:spacing w:val="-6"/>
          <w:sz w:val="96"/>
          <w:szCs w:val="72"/>
        </w:rPr>
        <w:t>Перекрест</w:t>
      </w:r>
    </w:p>
    <w:p w:rsidR="00C850B3" w:rsidRDefault="00FA31F5" w:rsidP="00E23F32">
      <w:pPr>
        <w:jc w:val="center"/>
        <w:rPr>
          <w:b/>
          <w:spacing w:val="-6"/>
          <w:sz w:val="72"/>
          <w:szCs w:val="72"/>
        </w:rPr>
      </w:pPr>
      <w:r w:rsidRPr="00FA31F5">
        <w:rPr>
          <w:b/>
          <w:spacing w:val="-6"/>
          <w:sz w:val="72"/>
          <w:szCs w:val="72"/>
        </w:rPr>
        <w:t>Владимир Терентьевич</w:t>
      </w:r>
    </w:p>
    <w:p w:rsidR="00FA31F5" w:rsidRPr="0076073F" w:rsidRDefault="00FA31F5" w:rsidP="00E23F32">
      <w:pPr>
        <w:jc w:val="center"/>
        <w:rPr>
          <w:b/>
          <w:spacing w:val="-6"/>
          <w:sz w:val="18"/>
          <w:szCs w:val="18"/>
        </w:rPr>
      </w:pPr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25713F" w:rsidRDefault="0025713F" w:rsidP="00C65326">
      <w:pPr>
        <w:jc w:val="center"/>
        <w:rPr>
          <w:b/>
          <w:bCs/>
          <w:kern w:val="36"/>
          <w:sz w:val="28"/>
          <w:szCs w:val="28"/>
        </w:rPr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6"/>
  </w:num>
  <w:num w:numId="13">
    <w:abstractNumId w:val="2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15056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D4574"/>
    <w:rsid w:val="007D59AE"/>
    <w:rsid w:val="007F05FD"/>
    <w:rsid w:val="007F7426"/>
    <w:rsid w:val="00802EAB"/>
    <w:rsid w:val="00807DD8"/>
    <w:rsid w:val="008150A0"/>
    <w:rsid w:val="0082432A"/>
    <w:rsid w:val="00833B21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7878"/>
    <w:rsid w:val="00E359A9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1F5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7478-A4B9-443F-A860-4CD8185B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2023-04-03T12:50:00Z</cp:lastPrinted>
  <dcterms:created xsi:type="dcterms:W3CDTF">2023-04-03T12:41:00Z</dcterms:created>
  <dcterms:modified xsi:type="dcterms:W3CDTF">2023-04-03T12:51:00Z</dcterms:modified>
</cp:coreProperties>
</file>