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C528B0" w:rsidRDefault="0098582D" w:rsidP="00C3000F">
      <w:pPr>
        <w:jc w:val="center"/>
        <w:rPr>
          <w:b/>
          <w:spacing w:val="-6"/>
          <w:szCs w:val="48"/>
        </w:rPr>
      </w:pPr>
    </w:p>
    <w:p w:rsidR="00C3000F" w:rsidRPr="0098582D" w:rsidRDefault="00D3533F" w:rsidP="00C3000F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13</w:t>
      </w:r>
      <w:r w:rsidR="00544397">
        <w:rPr>
          <w:b/>
          <w:spacing w:val="-6"/>
          <w:sz w:val="48"/>
          <w:szCs w:val="48"/>
        </w:rPr>
        <w:t xml:space="preserve"> </w:t>
      </w:r>
      <w:r w:rsidR="00C30951">
        <w:rPr>
          <w:b/>
          <w:spacing w:val="-6"/>
          <w:sz w:val="48"/>
          <w:szCs w:val="48"/>
        </w:rPr>
        <w:t>марта 2023 г</w:t>
      </w:r>
      <w:r>
        <w:rPr>
          <w:b/>
          <w:spacing w:val="-6"/>
          <w:sz w:val="48"/>
          <w:szCs w:val="48"/>
        </w:rPr>
        <w:t>ода</w:t>
      </w:r>
      <w:r w:rsidR="009B019E" w:rsidRPr="0098582D">
        <w:rPr>
          <w:b/>
          <w:spacing w:val="-6"/>
          <w:sz w:val="48"/>
          <w:szCs w:val="48"/>
        </w:rPr>
        <w:t xml:space="preserve"> </w:t>
      </w:r>
      <w:r w:rsidR="00E478E7" w:rsidRPr="0098582D">
        <w:rPr>
          <w:b/>
          <w:spacing w:val="-6"/>
          <w:sz w:val="48"/>
          <w:szCs w:val="48"/>
        </w:rPr>
        <w:t xml:space="preserve">в </w:t>
      </w:r>
      <w:r w:rsidR="0044187F" w:rsidRPr="00FF56BE">
        <w:rPr>
          <w:b/>
          <w:spacing w:val="-6"/>
          <w:sz w:val="48"/>
          <w:szCs w:val="48"/>
        </w:rPr>
        <w:t>11.00</w:t>
      </w:r>
    </w:p>
    <w:p w:rsidR="0044187F" w:rsidRPr="00CF38D0" w:rsidRDefault="00263344" w:rsidP="00BA1C00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 w:rsidR="00D3533F">
        <w:rPr>
          <w:b/>
          <w:spacing w:val="-6"/>
          <w:sz w:val="36"/>
          <w:szCs w:val="48"/>
        </w:rPr>
        <w:t>о</w:t>
      </w:r>
      <w:r w:rsidR="00CF38D0">
        <w:rPr>
          <w:b/>
          <w:spacing w:val="-6"/>
          <w:sz w:val="36"/>
          <w:szCs w:val="48"/>
        </w:rPr>
        <w:t>нлайн</w:t>
      </w:r>
    </w:p>
    <w:p w:rsidR="00C528B0" w:rsidRDefault="00BA1C00" w:rsidP="00BA1C00">
      <w:pPr>
        <w:jc w:val="center"/>
        <w:rPr>
          <w:spacing w:val="-6"/>
          <w:sz w:val="36"/>
          <w:szCs w:val="40"/>
        </w:rPr>
      </w:pPr>
      <w:proofErr w:type="gramStart"/>
      <w:r w:rsidRPr="009B34B3">
        <w:rPr>
          <w:spacing w:val="-6"/>
          <w:sz w:val="36"/>
          <w:szCs w:val="48"/>
        </w:rPr>
        <w:t>состоится</w:t>
      </w:r>
      <w:proofErr w:type="gramEnd"/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Pr="002E40D3" w:rsidRDefault="00F512BA" w:rsidP="002E40D3">
      <w:pPr>
        <w:jc w:val="center"/>
        <w:rPr>
          <w:spacing w:val="-6"/>
          <w:sz w:val="36"/>
          <w:szCs w:val="40"/>
        </w:rPr>
      </w:pPr>
      <w:proofErr w:type="gramStart"/>
      <w:r>
        <w:rPr>
          <w:spacing w:val="-6"/>
          <w:sz w:val="36"/>
          <w:szCs w:val="40"/>
        </w:rPr>
        <w:t>на</w:t>
      </w:r>
      <w:proofErr w:type="gramEnd"/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E63951" w:rsidRDefault="00912BEA" w:rsidP="008E0483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D3533F" w:rsidRPr="00D3533F">
        <w:rPr>
          <w:b/>
          <w:spacing w:val="-6"/>
          <w:sz w:val="56"/>
          <w:szCs w:val="56"/>
        </w:rPr>
        <w:t>Влияние технологического предпринимательства на репутацию региона</w:t>
      </w:r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</w:t>
      </w:r>
      <w:bookmarkStart w:id="0" w:name="_GoBack"/>
      <w:bookmarkEnd w:id="0"/>
      <w:r w:rsidRPr="007B628F">
        <w:rPr>
          <w:b/>
          <w:spacing w:val="-6"/>
          <w:sz w:val="40"/>
          <w:szCs w:val="40"/>
        </w:rPr>
        <w:t>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5F305A" w:rsidRDefault="00EA6D58" w:rsidP="008E0483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д</w:t>
      </w:r>
      <w:r w:rsidR="00C30951">
        <w:rPr>
          <w:b/>
          <w:bCs/>
          <w:kern w:val="36"/>
          <w:sz w:val="36"/>
          <w:szCs w:val="36"/>
        </w:rPr>
        <w:t>.</w:t>
      </w:r>
      <w:r w:rsidR="007019D2" w:rsidRPr="007019D2">
        <w:rPr>
          <w:b/>
          <w:bCs/>
          <w:kern w:val="36"/>
          <w:sz w:val="36"/>
          <w:szCs w:val="36"/>
        </w:rPr>
        <w:t>э.н.,</w:t>
      </w:r>
      <w:r w:rsidR="0076073F">
        <w:rPr>
          <w:b/>
          <w:bCs/>
          <w:kern w:val="36"/>
          <w:sz w:val="36"/>
          <w:szCs w:val="36"/>
        </w:rPr>
        <w:t xml:space="preserve"> </w:t>
      </w:r>
      <w:r>
        <w:rPr>
          <w:b/>
          <w:bCs/>
          <w:kern w:val="36"/>
          <w:sz w:val="36"/>
          <w:szCs w:val="36"/>
        </w:rPr>
        <w:t>проф., гл.н.с.</w:t>
      </w:r>
      <w:r w:rsidR="007019D2" w:rsidRPr="007019D2">
        <w:rPr>
          <w:b/>
          <w:bCs/>
          <w:kern w:val="36"/>
          <w:sz w:val="36"/>
          <w:szCs w:val="36"/>
        </w:rPr>
        <w:t xml:space="preserve"> </w:t>
      </w:r>
      <w:r w:rsidR="0076073F" w:rsidRPr="0076073F">
        <w:rPr>
          <w:b/>
          <w:bCs/>
          <w:kern w:val="36"/>
          <w:sz w:val="36"/>
          <w:szCs w:val="36"/>
        </w:rPr>
        <w:t>лаборатории</w:t>
      </w:r>
      <w:r w:rsidR="0076073F">
        <w:rPr>
          <w:b/>
          <w:bCs/>
          <w:kern w:val="36"/>
          <w:sz w:val="36"/>
          <w:szCs w:val="36"/>
        </w:rPr>
        <w:t xml:space="preserve"> </w:t>
      </w:r>
      <w:r w:rsidR="008E0483" w:rsidRPr="008E0483">
        <w:rPr>
          <w:b/>
          <w:bCs/>
          <w:kern w:val="36"/>
          <w:sz w:val="36"/>
          <w:szCs w:val="36"/>
        </w:rPr>
        <w:t>комплексного исследования</w:t>
      </w:r>
      <w:r w:rsidR="008E0483">
        <w:rPr>
          <w:b/>
          <w:bCs/>
          <w:kern w:val="36"/>
          <w:sz w:val="36"/>
          <w:szCs w:val="36"/>
        </w:rPr>
        <w:t xml:space="preserve"> </w:t>
      </w:r>
      <w:r w:rsidR="00C30951">
        <w:rPr>
          <w:b/>
          <w:bCs/>
          <w:kern w:val="36"/>
          <w:sz w:val="36"/>
          <w:szCs w:val="36"/>
        </w:rPr>
        <w:t>пространственного</w:t>
      </w:r>
      <w:r w:rsidR="008E0483">
        <w:rPr>
          <w:b/>
          <w:bCs/>
          <w:kern w:val="36"/>
          <w:sz w:val="36"/>
          <w:szCs w:val="36"/>
        </w:rPr>
        <w:t xml:space="preserve"> </w:t>
      </w:r>
      <w:r w:rsidR="008E0483" w:rsidRPr="008E0483">
        <w:rPr>
          <w:b/>
          <w:bCs/>
          <w:kern w:val="36"/>
          <w:sz w:val="36"/>
          <w:szCs w:val="36"/>
        </w:rPr>
        <w:t>развития регионов</w:t>
      </w:r>
    </w:p>
    <w:p w:rsidR="0076073F" w:rsidRPr="0076073F" w:rsidRDefault="0076073F" w:rsidP="0076073F">
      <w:pPr>
        <w:jc w:val="center"/>
        <w:rPr>
          <w:b/>
          <w:spacing w:val="-6"/>
          <w:sz w:val="2"/>
          <w:szCs w:val="72"/>
        </w:rPr>
      </w:pPr>
    </w:p>
    <w:p w:rsidR="0076073F" w:rsidRDefault="00EA6D58" w:rsidP="0076073F">
      <w:pPr>
        <w:jc w:val="center"/>
        <w:rPr>
          <w:b/>
          <w:spacing w:val="-6"/>
          <w:sz w:val="96"/>
          <w:szCs w:val="72"/>
        </w:rPr>
      </w:pPr>
      <w:r>
        <w:rPr>
          <w:b/>
          <w:spacing w:val="-6"/>
          <w:sz w:val="96"/>
          <w:szCs w:val="72"/>
        </w:rPr>
        <w:t>Кулибанова</w:t>
      </w:r>
    </w:p>
    <w:p w:rsidR="00E23F32" w:rsidRDefault="00EA6D58" w:rsidP="00E23F32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Валерия Вадимовна</w:t>
      </w:r>
    </w:p>
    <w:p w:rsidR="0076073F" w:rsidRPr="0076073F" w:rsidRDefault="0076073F" w:rsidP="00E23F32">
      <w:pPr>
        <w:jc w:val="center"/>
        <w:rPr>
          <w:b/>
          <w:spacing w:val="-6"/>
          <w:sz w:val="18"/>
          <w:szCs w:val="18"/>
        </w:rPr>
      </w:pPr>
    </w:p>
    <w:p w:rsidR="000D3435" w:rsidRDefault="008E0483" w:rsidP="00C65326">
      <w:pPr>
        <w:jc w:val="center"/>
        <w:rPr>
          <w:b/>
          <w:bCs/>
          <w:kern w:val="36"/>
          <w:sz w:val="28"/>
          <w:szCs w:val="28"/>
        </w:rPr>
      </w:pPr>
      <w:r w:rsidRPr="008E0483">
        <w:rPr>
          <w:b/>
          <w:bCs/>
          <w:kern w:val="36"/>
          <w:sz w:val="28"/>
          <w:szCs w:val="28"/>
        </w:rPr>
        <w:t xml:space="preserve">Вопросы для </w:t>
      </w:r>
      <w:r w:rsidR="00C30951">
        <w:rPr>
          <w:b/>
          <w:bCs/>
          <w:kern w:val="36"/>
          <w:sz w:val="28"/>
          <w:szCs w:val="28"/>
        </w:rPr>
        <w:t>обсуждения по теме</w:t>
      </w:r>
      <w:r w:rsidRPr="008E0483">
        <w:rPr>
          <w:b/>
          <w:bCs/>
          <w:kern w:val="36"/>
          <w:sz w:val="28"/>
          <w:szCs w:val="28"/>
        </w:rPr>
        <w:t>:</w:t>
      </w:r>
    </w:p>
    <w:p w:rsidR="008E0483" w:rsidRDefault="008E0483" w:rsidP="00C65326">
      <w:pPr>
        <w:jc w:val="center"/>
        <w:rPr>
          <w:b/>
          <w:bCs/>
          <w:kern w:val="36"/>
          <w:sz w:val="28"/>
          <w:szCs w:val="28"/>
        </w:rPr>
      </w:pPr>
    </w:p>
    <w:p w:rsidR="00EA6D58" w:rsidRPr="00910E8B" w:rsidRDefault="00EA6D58" w:rsidP="00EA6D58">
      <w:pPr>
        <w:pStyle w:val="a6"/>
        <w:numPr>
          <w:ilvl w:val="0"/>
          <w:numId w:val="17"/>
        </w:numPr>
        <w:spacing w:after="160"/>
        <w:ind w:left="1066" w:hanging="357"/>
        <w:jc w:val="left"/>
      </w:pPr>
      <w:r w:rsidRPr="00910E8B">
        <w:t>Уточнение понятия «технологическое предпринимательство».</w:t>
      </w:r>
    </w:p>
    <w:p w:rsidR="00EA6D58" w:rsidRPr="00910E8B" w:rsidRDefault="00EA6D58" w:rsidP="00EA6D58">
      <w:pPr>
        <w:pStyle w:val="a6"/>
        <w:numPr>
          <w:ilvl w:val="0"/>
          <w:numId w:val="17"/>
        </w:numPr>
        <w:ind w:left="1066" w:hanging="357"/>
      </w:pPr>
      <w:r w:rsidRPr="00910E8B">
        <w:t>Роль технологического предпринимательства в региональной инновационной системе.</w:t>
      </w:r>
    </w:p>
    <w:p w:rsidR="00EA6D58" w:rsidRPr="00910E8B" w:rsidRDefault="00EA6D58" w:rsidP="00EA6D58">
      <w:pPr>
        <w:pStyle w:val="a6"/>
        <w:numPr>
          <w:ilvl w:val="0"/>
          <w:numId w:val="17"/>
        </w:numPr>
        <w:ind w:left="1066" w:hanging="357"/>
      </w:pPr>
      <w:r w:rsidRPr="00910E8B">
        <w:t>Методы мониторинга привлекательности региона для технологического предпринимательства.</w:t>
      </w:r>
    </w:p>
    <w:p w:rsidR="00C30951" w:rsidRDefault="00C30951" w:rsidP="00EA6D58">
      <w:pPr>
        <w:ind w:left="709"/>
      </w:pPr>
    </w:p>
    <w:p w:rsidR="008E0483" w:rsidRDefault="008E0483">
      <w:pPr>
        <w:ind w:firstLine="142"/>
        <w:jc w:val="right"/>
        <w:rPr>
          <w:b/>
          <w:spacing w:val="-6"/>
          <w:sz w:val="32"/>
          <w:szCs w:val="32"/>
        </w:rPr>
      </w:pPr>
    </w:p>
    <w:p w:rsidR="008E0483" w:rsidRDefault="008E0483">
      <w:pPr>
        <w:ind w:firstLine="142"/>
        <w:jc w:val="right"/>
        <w:rPr>
          <w:b/>
          <w:spacing w:val="-6"/>
          <w:sz w:val="32"/>
          <w:szCs w:val="32"/>
        </w:rPr>
      </w:pP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4"/>
  </w:num>
  <w:num w:numId="13">
    <w:abstractNumId w:val="2"/>
  </w:num>
  <w:num w:numId="14">
    <w:abstractNumId w:val="17"/>
  </w:num>
  <w:num w:numId="15">
    <w:abstractNumId w:val="8"/>
  </w:num>
  <w:num w:numId="16">
    <w:abstractNumId w:val="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3744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782C"/>
    <w:rsid w:val="00511E70"/>
    <w:rsid w:val="00513625"/>
    <w:rsid w:val="0052588A"/>
    <w:rsid w:val="00544397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5643"/>
    <w:rsid w:val="005B0E8E"/>
    <w:rsid w:val="005B1183"/>
    <w:rsid w:val="005B5E39"/>
    <w:rsid w:val="005F305A"/>
    <w:rsid w:val="006021BC"/>
    <w:rsid w:val="00606002"/>
    <w:rsid w:val="00626106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409FA"/>
    <w:rsid w:val="007415CC"/>
    <w:rsid w:val="00742F68"/>
    <w:rsid w:val="0076073F"/>
    <w:rsid w:val="00762B2E"/>
    <w:rsid w:val="00764A8A"/>
    <w:rsid w:val="00770BBE"/>
    <w:rsid w:val="00781CAB"/>
    <w:rsid w:val="00790092"/>
    <w:rsid w:val="0079518A"/>
    <w:rsid w:val="007951AC"/>
    <w:rsid w:val="007B3C0E"/>
    <w:rsid w:val="007B628F"/>
    <w:rsid w:val="007B63A6"/>
    <w:rsid w:val="007C45EC"/>
    <w:rsid w:val="007D16C7"/>
    <w:rsid w:val="007D4574"/>
    <w:rsid w:val="007F7426"/>
    <w:rsid w:val="00802EAB"/>
    <w:rsid w:val="00807DD8"/>
    <w:rsid w:val="008150A0"/>
    <w:rsid w:val="0082432A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3FAF"/>
    <w:rsid w:val="00C111B2"/>
    <w:rsid w:val="00C12658"/>
    <w:rsid w:val="00C15822"/>
    <w:rsid w:val="00C16437"/>
    <w:rsid w:val="00C21E0C"/>
    <w:rsid w:val="00C3000F"/>
    <w:rsid w:val="00C30951"/>
    <w:rsid w:val="00C4069C"/>
    <w:rsid w:val="00C51A59"/>
    <w:rsid w:val="00C528B0"/>
    <w:rsid w:val="00C65326"/>
    <w:rsid w:val="00C70450"/>
    <w:rsid w:val="00C717FD"/>
    <w:rsid w:val="00C759C3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3533F"/>
    <w:rsid w:val="00D44782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7878"/>
    <w:rsid w:val="00E359A9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0996-37D0-4B89-B509-57C3C7CE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2023-02-20T10:58:00Z</cp:lastPrinted>
  <dcterms:created xsi:type="dcterms:W3CDTF">2023-03-02T08:22:00Z</dcterms:created>
  <dcterms:modified xsi:type="dcterms:W3CDTF">2023-03-02T09:09:00Z</dcterms:modified>
</cp:coreProperties>
</file>