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A8" w:rsidRPr="003403A8" w:rsidRDefault="003403A8" w:rsidP="003403A8">
      <w:pPr>
        <w:jc w:val="center"/>
        <w:outlineLvl w:val="0"/>
        <w:rPr>
          <w:b/>
          <w:sz w:val="22"/>
          <w:szCs w:val="22"/>
        </w:rPr>
      </w:pPr>
      <w:bookmarkStart w:id="0" w:name="_Hlk101517481"/>
      <w:r w:rsidRPr="003403A8">
        <w:rPr>
          <w:noProof/>
          <w:sz w:val="22"/>
          <w:szCs w:val="22"/>
        </w:rPr>
        <w:drawing>
          <wp:inline distT="0" distB="0" distL="0" distR="0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A8" w:rsidRPr="0065138B" w:rsidRDefault="003403A8" w:rsidP="003403A8">
      <w:pPr>
        <w:jc w:val="center"/>
        <w:rPr>
          <w:sz w:val="8"/>
          <w:szCs w:val="8"/>
        </w:rPr>
      </w:pPr>
    </w:p>
    <w:p w:rsidR="003403A8" w:rsidRPr="003403A8" w:rsidRDefault="003403A8" w:rsidP="003403A8">
      <w:pPr>
        <w:jc w:val="center"/>
        <w:rPr>
          <w:sz w:val="22"/>
          <w:szCs w:val="22"/>
        </w:rPr>
      </w:pPr>
      <w:r w:rsidRPr="003403A8">
        <w:rPr>
          <w:sz w:val="22"/>
          <w:szCs w:val="22"/>
        </w:rPr>
        <w:t>МИНИСТЕРСТВО НАУКИ И ВЫСШЕГО ОБРАЗОВАНИЯ РОССИЙСКОЙ ФЕДЕРАЦИИ</w:t>
      </w:r>
    </w:p>
    <w:p w:rsidR="003403A8" w:rsidRPr="0065138B" w:rsidRDefault="003403A8" w:rsidP="003403A8">
      <w:pPr>
        <w:jc w:val="center"/>
        <w:rPr>
          <w:sz w:val="24"/>
          <w:szCs w:val="24"/>
        </w:rPr>
      </w:pPr>
      <w:r w:rsidRPr="0065138B">
        <w:rPr>
          <w:sz w:val="24"/>
          <w:szCs w:val="24"/>
        </w:rPr>
        <w:t>(</w:t>
      </w:r>
      <w:proofErr w:type="spellStart"/>
      <w:r w:rsidRPr="0065138B">
        <w:rPr>
          <w:sz w:val="24"/>
          <w:szCs w:val="24"/>
        </w:rPr>
        <w:t>Минобрнауки</w:t>
      </w:r>
      <w:proofErr w:type="spellEnd"/>
      <w:r w:rsidRPr="0065138B">
        <w:rPr>
          <w:sz w:val="24"/>
          <w:szCs w:val="24"/>
        </w:rPr>
        <w:t xml:space="preserve"> России)</w:t>
      </w:r>
    </w:p>
    <w:p w:rsidR="003403A8" w:rsidRPr="003403A8" w:rsidRDefault="003403A8" w:rsidP="003403A8">
      <w:pPr>
        <w:jc w:val="center"/>
        <w:rPr>
          <w:sz w:val="22"/>
          <w:szCs w:val="22"/>
        </w:rPr>
      </w:pPr>
    </w:p>
    <w:p w:rsidR="003403A8" w:rsidRPr="003403A8" w:rsidRDefault="003403A8" w:rsidP="003403A8">
      <w:pPr>
        <w:jc w:val="center"/>
        <w:rPr>
          <w:sz w:val="22"/>
          <w:szCs w:val="22"/>
        </w:rPr>
      </w:pPr>
      <w:r w:rsidRPr="003403A8">
        <w:rPr>
          <w:sz w:val="22"/>
          <w:szCs w:val="22"/>
        </w:rPr>
        <w:t>ФЕДЕРАЛЬНОЕ ГОСУДАРСТВЕННОЕ БЮДЖЕТНОЕ УЧРЕЖДЕНИЕ НАУКИ</w:t>
      </w:r>
    </w:p>
    <w:p w:rsidR="003403A8" w:rsidRPr="003403A8" w:rsidRDefault="003403A8" w:rsidP="003403A8">
      <w:pPr>
        <w:pStyle w:val="1"/>
        <w:spacing w:before="120"/>
        <w:rPr>
          <w:b/>
          <w:color w:val="auto"/>
          <w:spacing w:val="-4"/>
          <w:sz w:val="22"/>
          <w:szCs w:val="22"/>
        </w:rPr>
      </w:pPr>
      <w:r w:rsidRPr="003403A8">
        <w:rPr>
          <w:b/>
          <w:color w:val="auto"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3403A8" w:rsidRPr="0065138B" w:rsidRDefault="003403A8" w:rsidP="003403A8">
      <w:pPr>
        <w:jc w:val="center"/>
        <w:rPr>
          <w:sz w:val="8"/>
          <w:szCs w:val="8"/>
        </w:rPr>
      </w:pPr>
    </w:p>
    <w:p w:rsidR="003403A8" w:rsidRPr="0065138B" w:rsidRDefault="003403A8" w:rsidP="003403A8">
      <w:pPr>
        <w:jc w:val="center"/>
        <w:rPr>
          <w:b/>
          <w:sz w:val="24"/>
          <w:szCs w:val="24"/>
        </w:rPr>
      </w:pPr>
      <w:r w:rsidRPr="0065138B">
        <w:rPr>
          <w:b/>
          <w:sz w:val="24"/>
          <w:szCs w:val="24"/>
        </w:rPr>
        <w:t>(ИПРЭ РАН)</w:t>
      </w:r>
    </w:p>
    <w:p w:rsidR="003403A8" w:rsidRPr="0065138B" w:rsidRDefault="00083CD0" w:rsidP="003403A8">
      <w:pPr>
        <w:jc w:val="center"/>
      </w:pPr>
      <w:r w:rsidRPr="00083CD0">
        <w:rPr>
          <w:b/>
          <w:noProof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.05pt;margin-top:1.55pt;width:507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</w:pict>
      </w:r>
    </w:p>
    <w:p w:rsidR="008D5354" w:rsidRPr="00847AC4" w:rsidRDefault="008D5354" w:rsidP="00847AC4">
      <w:pPr>
        <w:jc w:val="center"/>
        <w:rPr>
          <w:b/>
          <w:color w:val="auto"/>
          <w:sz w:val="28"/>
        </w:rPr>
      </w:pPr>
    </w:p>
    <w:p w:rsidR="00F86880" w:rsidRPr="00847AC4" w:rsidRDefault="00252219" w:rsidP="000B5FC5">
      <w:pPr>
        <w:spacing w:line="276" w:lineRule="auto"/>
        <w:jc w:val="center"/>
        <w:rPr>
          <w:b/>
          <w:color w:val="auto"/>
          <w:sz w:val="28"/>
        </w:rPr>
      </w:pPr>
      <w:r w:rsidRPr="00847AC4">
        <w:rPr>
          <w:b/>
          <w:color w:val="auto"/>
          <w:sz w:val="28"/>
        </w:rPr>
        <w:t>ИНФОРМАЦИОННОЕ ПИСЬМО</w:t>
      </w:r>
    </w:p>
    <w:p w:rsidR="00F86880" w:rsidRPr="00847AC4" w:rsidRDefault="00252219" w:rsidP="000B5FC5">
      <w:pPr>
        <w:spacing w:line="276" w:lineRule="auto"/>
        <w:jc w:val="center"/>
        <w:rPr>
          <w:color w:val="auto"/>
          <w:sz w:val="28"/>
        </w:rPr>
      </w:pPr>
      <w:bookmarkStart w:id="1" w:name="_Hlk101517123"/>
      <w:r w:rsidRPr="00847AC4">
        <w:rPr>
          <w:color w:val="auto"/>
          <w:sz w:val="28"/>
        </w:rPr>
        <w:t>о проведении</w:t>
      </w:r>
      <w:r w:rsidR="0072289B" w:rsidRPr="00847AC4">
        <w:rPr>
          <w:color w:val="auto"/>
        </w:rPr>
        <w:t xml:space="preserve"> </w:t>
      </w:r>
      <w:r w:rsidR="0072289B" w:rsidRPr="00847AC4">
        <w:rPr>
          <w:color w:val="auto"/>
          <w:sz w:val="28"/>
        </w:rPr>
        <w:t xml:space="preserve">III </w:t>
      </w:r>
      <w:r w:rsidR="003403A8" w:rsidRPr="00847AC4">
        <w:rPr>
          <w:color w:val="auto"/>
          <w:sz w:val="28"/>
        </w:rPr>
        <w:t>научно-практической конференции</w:t>
      </w:r>
    </w:p>
    <w:p w:rsidR="00F86880" w:rsidRPr="00847AC4" w:rsidRDefault="00252219" w:rsidP="000B5FC5">
      <w:pPr>
        <w:pStyle w:val="4"/>
        <w:spacing w:before="0" w:after="0"/>
        <w:jc w:val="center"/>
        <w:rPr>
          <w:rFonts w:ascii="Times New Roman" w:hAnsi="Times New Roman"/>
          <w:b w:val="0"/>
          <w:i/>
          <w:color w:val="auto"/>
          <w:sz w:val="28"/>
        </w:rPr>
      </w:pPr>
      <w:r w:rsidRPr="00847AC4">
        <w:rPr>
          <w:rFonts w:ascii="Times New Roman" w:hAnsi="Times New Roman"/>
          <w:b w:val="0"/>
          <w:i/>
          <w:color w:val="auto"/>
          <w:sz w:val="28"/>
        </w:rPr>
        <w:t>с международным участием</w:t>
      </w:r>
    </w:p>
    <w:p w:rsidR="00F86880" w:rsidRPr="00847AC4" w:rsidRDefault="00252219" w:rsidP="000B5FC5">
      <w:pPr>
        <w:spacing w:line="276" w:lineRule="auto"/>
        <w:jc w:val="center"/>
        <w:rPr>
          <w:b/>
          <w:sz w:val="28"/>
        </w:rPr>
      </w:pPr>
      <w:r w:rsidRPr="00847AC4">
        <w:rPr>
          <w:b/>
          <w:sz w:val="28"/>
        </w:rPr>
        <w:t>«</w:t>
      </w:r>
      <w:r w:rsidR="0072289B" w:rsidRPr="00847AC4">
        <w:rPr>
          <w:b/>
          <w:sz w:val="28"/>
        </w:rPr>
        <w:t>Формирование транспортных систем и социально-экономическое развитие городских агломераций</w:t>
      </w:r>
      <w:r w:rsidRPr="00847AC4">
        <w:rPr>
          <w:b/>
          <w:sz w:val="28"/>
        </w:rPr>
        <w:t>»</w:t>
      </w:r>
      <w:bookmarkEnd w:id="0"/>
      <w:bookmarkEnd w:id="1"/>
    </w:p>
    <w:p w:rsidR="00F86880" w:rsidRPr="00847AC4" w:rsidRDefault="00F86880" w:rsidP="000B5FC5">
      <w:pPr>
        <w:spacing w:line="276" w:lineRule="auto"/>
        <w:jc w:val="center"/>
        <w:rPr>
          <w:b/>
          <w:sz w:val="28"/>
        </w:rPr>
      </w:pPr>
    </w:p>
    <w:p w:rsidR="00F86880" w:rsidRPr="00847AC4" w:rsidRDefault="00252219" w:rsidP="000B5FC5">
      <w:pPr>
        <w:spacing w:line="276" w:lineRule="auto"/>
        <w:jc w:val="center"/>
        <w:rPr>
          <w:b/>
          <w:i/>
          <w:iCs/>
          <w:sz w:val="24"/>
          <w:szCs w:val="24"/>
        </w:rPr>
      </w:pPr>
      <w:r w:rsidRPr="00847AC4">
        <w:rPr>
          <w:b/>
          <w:i/>
          <w:iCs/>
          <w:sz w:val="24"/>
          <w:szCs w:val="24"/>
        </w:rPr>
        <w:t>(конференция посвящается 300-летию Российской академии наук)</w:t>
      </w:r>
    </w:p>
    <w:p w:rsidR="00F86880" w:rsidRPr="00847AC4" w:rsidRDefault="00F86880" w:rsidP="000B5FC5">
      <w:pPr>
        <w:spacing w:line="276" w:lineRule="auto"/>
        <w:jc w:val="center"/>
        <w:rPr>
          <w:sz w:val="28"/>
        </w:rPr>
      </w:pPr>
    </w:p>
    <w:p w:rsidR="00F86880" w:rsidRPr="00847AC4" w:rsidRDefault="0072289B" w:rsidP="000B5FC5">
      <w:pPr>
        <w:spacing w:line="276" w:lineRule="auto"/>
        <w:jc w:val="center"/>
        <w:rPr>
          <w:b/>
          <w:sz w:val="28"/>
        </w:rPr>
      </w:pPr>
      <w:r w:rsidRPr="00847AC4">
        <w:rPr>
          <w:b/>
          <w:sz w:val="28"/>
        </w:rPr>
        <w:t>5</w:t>
      </w:r>
      <w:r w:rsidR="00252219" w:rsidRPr="00847AC4">
        <w:rPr>
          <w:b/>
          <w:sz w:val="28"/>
        </w:rPr>
        <w:t xml:space="preserve"> </w:t>
      </w:r>
      <w:r w:rsidRPr="00847AC4">
        <w:rPr>
          <w:b/>
          <w:sz w:val="28"/>
        </w:rPr>
        <w:t>июн</w:t>
      </w:r>
      <w:r w:rsidR="00252219" w:rsidRPr="00847AC4">
        <w:rPr>
          <w:b/>
          <w:sz w:val="28"/>
        </w:rPr>
        <w:t>я 2023</w:t>
      </w:r>
      <w:r w:rsidRPr="00847AC4">
        <w:rPr>
          <w:b/>
          <w:sz w:val="28"/>
        </w:rPr>
        <w:t xml:space="preserve"> г.</w:t>
      </w:r>
    </w:p>
    <w:p w:rsidR="00F86880" w:rsidRPr="00847AC4" w:rsidRDefault="00F86880" w:rsidP="000B5FC5">
      <w:pPr>
        <w:spacing w:line="276" w:lineRule="auto"/>
        <w:jc w:val="center"/>
        <w:rPr>
          <w:b/>
          <w:sz w:val="28"/>
        </w:rPr>
      </w:pPr>
    </w:p>
    <w:p w:rsidR="00F86880" w:rsidRPr="00847AC4" w:rsidRDefault="00252219" w:rsidP="0071757C">
      <w:pPr>
        <w:spacing w:before="120" w:after="120"/>
        <w:rPr>
          <w:b/>
          <w:sz w:val="28"/>
        </w:rPr>
      </w:pPr>
      <w:r w:rsidRPr="00847AC4">
        <w:rPr>
          <w:b/>
          <w:sz w:val="28"/>
        </w:rPr>
        <w:t>Организаторы</w:t>
      </w:r>
      <w:r w:rsidR="003403A8" w:rsidRPr="00847AC4">
        <w:rPr>
          <w:b/>
          <w:sz w:val="28"/>
        </w:rPr>
        <w:t>:</w:t>
      </w:r>
    </w:p>
    <w:p w:rsidR="00F86880" w:rsidRPr="00847AC4" w:rsidRDefault="00252219" w:rsidP="00B876DB">
      <w:pPr>
        <w:pStyle w:val="af0"/>
        <w:numPr>
          <w:ilvl w:val="0"/>
          <w:numId w:val="1"/>
        </w:numPr>
        <w:tabs>
          <w:tab w:val="left" w:pos="709"/>
        </w:tabs>
        <w:ind w:left="709" w:hanging="425"/>
        <w:contextualSpacing w:val="0"/>
        <w:jc w:val="both"/>
        <w:rPr>
          <w:sz w:val="28"/>
        </w:rPr>
      </w:pPr>
      <w:r w:rsidRPr="00847AC4">
        <w:rPr>
          <w:sz w:val="28"/>
        </w:rPr>
        <w:t>Отделение общественных наук РАН</w:t>
      </w:r>
    </w:p>
    <w:p w:rsidR="00F86880" w:rsidRPr="00847AC4" w:rsidRDefault="00252219" w:rsidP="00B876DB">
      <w:pPr>
        <w:pStyle w:val="af0"/>
        <w:numPr>
          <w:ilvl w:val="0"/>
          <w:numId w:val="1"/>
        </w:numPr>
        <w:tabs>
          <w:tab w:val="left" w:pos="709"/>
        </w:tabs>
        <w:ind w:left="709" w:hanging="425"/>
        <w:contextualSpacing w:val="0"/>
        <w:jc w:val="both"/>
        <w:rPr>
          <w:sz w:val="28"/>
        </w:rPr>
      </w:pPr>
      <w:r w:rsidRPr="00847AC4">
        <w:rPr>
          <w:sz w:val="28"/>
        </w:rPr>
        <w:t xml:space="preserve">ФГБУН Институт проблем региональной экономики </w:t>
      </w:r>
      <w:r w:rsidR="001056A8" w:rsidRPr="00847AC4">
        <w:rPr>
          <w:sz w:val="28"/>
        </w:rPr>
        <w:t>РАН</w:t>
      </w:r>
      <w:r w:rsidRPr="00847AC4">
        <w:rPr>
          <w:sz w:val="28"/>
        </w:rPr>
        <w:t xml:space="preserve"> (ИПРЭ РАН)</w:t>
      </w:r>
    </w:p>
    <w:p w:rsidR="00F86880" w:rsidRPr="00847AC4" w:rsidRDefault="00895FA8" w:rsidP="00B876DB">
      <w:pPr>
        <w:pStyle w:val="af0"/>
        <w:numPr>
          <w:ilvl w:val="0"/>
          <w:numId w:val="1"/>
        </w:numPr>
        <w:tabs>
          <w:tab w:val="left" w:pos="709"/>
        </w:tabs>
        <w:ind w:left="709" w:hanging="425"/>
        <w:contextualSpacing w:val="0"/>
        <w:jc w:val="both"/>
        <w:rPr>
          <w:sz w:val="28"/>
        </w:rPr>
      </w:pPr>
      <w:r w:rsidRPr="00847AC4">
        <w:rPr>
          <w:sz w:val="28"/>
        </w:rPr>
        <w:t>Белорусский национальный технический университет (БНТУ)</w:t>
      </w:r>
    </w:p>
    <w:p w:rsidR="00F86880" w:rsidRPr="00847AC4" w:rsidRDefault="00F86880" w:rsidP="00847AC4">
      <w:pPr>
        <w:jc w:val="both"/>
        <w:rPr>
          <w:sz w:val="28"/>
        </w:rPr>
      </w:pPr>
    </w:p>
    <w:p w:rsidR="00F86880" w:rsidRPr="00847AC4" w:rsidRDefault="00895FA8" w:rsidP="00D52BFE">
      <w:pPr>
        <w:jc w:val="both"/>
        <w:rPr>
          <w:sz w:val="28"/>
        </w:rPr>
      </w:pPr>
      <w:r w:rsidRPr="00847AC4">
        <w:rPr>
          <w:sz w:val="28"/>
        </w:rPr>
        <w:t>III</w:t>
      </w:r>
      <w:r w:rsidR="00252219" w:rsidRPr="00847AC4">
        <w:rPr>
          <w:sz w:val="28"/>
        </w:rPr>
        <w:t xml:space="preserve"> научно-практическая конференция с международным участием «</w:t>
      </w:r>
      <w:bookmarkStart w:id="2" w:name="_Hlk101524091"/>
      <w:r w:rsidRPr="00847AC4">
        <w:rPr>
          <w:b/>
          <w:sz w:val="28"/>
        </w:rPr>
        <w:t>Формирование транспортных систем и социально-экономическое развитие городских агломераций</w:t>
      </w:r>
      <w:r w:rsidR="00252219" w:rsidRPr="00847AC4">
        <w:rPr>
          <w:sz w:val="28"/>
        </w:rPr>
        <w:t xml:space="preserve">» (далее – Конференция) ставит своей целью </w:t>
      </w:r>
      <w:r w:rsidRPr="00847AC4">
        <w:rPr>
          <w:sz w:val="28"/>
        </w:rPr>
        <w:t>обмен опытом и актуализаци</w:t>
      </w:r>
      <w:r w:rsidR="004F3C78" w:rsidRPr="00847AC4">
        <w:rPr>
          <w:sz w:val="28"/>
        </w:rPr>
        <w:t>ю</w:t>
      </w:r>
      <w:r w:rsidRPr="00847AC4">
        <w:rPr>
          <w:sz w:val="28"/>
        </w:rPr>
        <w:t xml:space="preserve"> теоретико-методологических и методических подходов к исследованию вопросов стратегического, социально-экономического, территориального и транспортного развития городских агломераций России</w:t>
      </w:r>
      <w:r w:rsidR="00A74343" w:rsidRPr="00847AC4">
        <w:rPr>
          <w:sz w:val="28"/>
        </w:rPr>
        <w:t>, а также</w:t>
      </w:r>
      <w:r w:rsidRPr="00847AC4">
        <w:rPr>
          <w:sz w:val="28"/>
        </w:rPr>
        <w:t xml:space="preserve"> </w:t>
      </w:r>
      <w:r w:rsidR="00A74343" w:rsidRPr="00847AC4">
        <w:rPr>
          <w:sz w:val="28"/>
        </w:rPr>
        <w:t>р</w:t>
      </w:r>
      <w:r w:rsidRPr="00847AC4">
        <w:rPr>
          <w:sz w:val="28"/>
        </w:rPr>
        <w:t>азвитие методов математического моделирования пространственного развития городских агломераций.</w:t>
      </w:r>
    </w:p>
    <w:p w:rsidR="00F86880" w:rsidRPr="00847AC4" w:rsidRDefault="00F86880" w:rsidP="00847AC4">
      <w:pPr>
        <w:ind w:firstLine="708"/>
        <w:jc w:val="both"/>
        <w:rPr>
          <w:sz w:val="28"/>
        </w:rPr>
      </w:pPr>
    </w:p>
    <w:p w:rsidR="00F86880" w:rsidRPr="00847AC4" w:rsidRDefault="00252219" w:rsidP="00D52BFE">
      <w:pPr>
        <w:spacing w:after="120"/>
        <w:jc w:val="both"/>
        <w:rPr>
          <w:sz w:val="28"/>
        </w:rPr>
      </w:pPr>
      <w:r w:rsidRPr="00847AC4">
        <w:rPr>
          <w:sz w:val="28"/>
        </w:rPr>
        <w:t>На Конференции предлагается рассмотреть следующие вопросы:</w:t>
      </w:r>
    </w:p>
    <w:p w:rsidR="00895FA8" w:rsidRPr="00847AC4" w:rsidRDefault="00895FA8" w:rsidP="00B876DB">
      <w:pPr>
        <w:pStyle w:val="af0"/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425"/>
        <w:contextualSpacing w:val="0"/>
        <w:jc w:val="both"/>
        <w:rPr>
          <w:sz w:val="28"/>
          <w:szCs w:val="28"/>
        </w:rPr>
      </w:pPr>
      <w:r w:rsidRPr="00847AC4">
        <w:rPr>
          <w:sz w:val="28"/>
          <w:szCs w:val="28"/>
        </w:rPr>
        <w:t>пространственное развитие городов и агломераций на принципах эколого-экономической сбалансированности;</w:t>
      </w:r>
    </w:p>
    <w:p w:rsidR="00895FA8" w:rsidRPr="00847AC4" w:rsidRDefault="00895FA8" w:rsidP="00B876DB">
      <w:pPr>
        <w:pStyle w:val="af0"/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425"/>
        <w:contextualSpacing w:val="0"/>
        <w:jc w:val="both"/>
        <w:rPr>
          <w:sz w:val="28"/>
          <w:szCs w:val="28"/>
        </w:rPr>
      </w:pPr>
      <w:r w:rsidRPr="00847AC4">
        <w:rPr>
          <w:sz w:val="28"/>
          <w:szCs w:val="28"/>
        </w:rPr>
        <w:t>теоретико-методологические основы формирования городских агломераций;</w:t>
      </w:r>
    </w:p>
    <w:p w:rsidR="00895FA8" w:rsidRPr="00847AC4" w:rsidRDefault="00895FA8" w:rsidP="00B876DB">
      <w:pPr>
        <w:pStyle w:val="af0"/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425"/>
        <w:contextualSpacing w:val="0"/>
        <w:jc w:val="both"/>
        <w:rPr>
          <w:sz w:val="28"/>
          <w:szCs w:val="28"/>
        </w:rPr>
      </w:pPr>
      <w:r w:rsidRPr="00847AC4">
        <w:rPr>
          <w:sz w:val="28"/>
          <w:szCs w:val="28"/>
        </w:rPr>
        <w:t>теоретико-методологические основы формирования устойчивых транспортных систем агломераций;</w:t>
      </w:r>
    </w:p>
    <w:p w:rsidR="00895FA8" w:rsidRPr="00847AC4" w:rsidRDefault="00895FA8" w:rsidP="00B876DB">
      <w:pPr>
        <w:pStyle w:val="af0"/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425"/>
        <w:contextualSpacing w:val="0"/>
        <w:jc w:val="both"/>
        <w:rPr>
          <w:sz w:val="28"/>
          <w:szCs w:val="28"/>
        </w:rPr>
      </w:pPr>
      <w:r w:rsidRPr="00847AC4">
        <w:rPr>
          <w:sz w:val="28"/>
          <w:szCs w:val="28"/>
        </w:rPr>
        <w:t>роль транспортных систем в агломерационном развитии;</w:t>
      </w:r>
    </w:p>
    <w:p w:rsidR="00895FA8" w:rsidRPr="00847AC4" w:rsidRDefault="00895FA8" w:rsidP="00B876DB">
      <w:pPr>
        <w:pStyle w:val="af0"/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425"/>
        <w:contextualSpacing w:val="0"/>
        <w:jc w:val="both"/>
        <w:rPr>
          <w:sz w:val="28"/>
          <w:szCs w:val="28"/>
        </w:rPr>
      </w:pPr>
      <w:r w:rsidRPr="00847AC4">
        <w:rPr>
          <w:sz w:val="28"/>
          <w:szCs w:val="28"/>
        </w:rPr>
        <w:t>особенности транспортного поведения жителей крупных городов;</w:t>
      </w:r>
    </w:p>
    <w:p w:rsidR="00895FA8" w:rsidRPr="00847AC4" w:rsidRDefault="00895FA8" w:rsidP="00B876DB">
      <w:pPr>
        <w:pStyle w:val="af0"/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425"/>
        <w:contextualSpacing w:val="0"/>
        <w:jc w:val="both"/>
        <w:rPr>
          <w:sz w:val="28"/>
          <w:szCs w:val="28"/>
        </w:rPr>
      </w:pPr>
      <w:r w:rsidRPr="00847AC4">
        <w:rPr>
          <w:sz w:val="28"/>
          <w:szCs w:val="28"/>
        </w:rPr>
        <w:lastRenderedPageBreak/>
        <w:t>транспорт и экологическая стабильность городского пространства: инновационные подходы и практики;</w:t>
      </w:r>
    </w:p>
    <w:p w:rsidR="00895FA8" w:rsidRPr="00847AC4" w:rsidRDefault="00895FA8" w:rsidP="00B876DB">
      <w:pPr>
        <w:pStyle w:val="af0"/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425"/>
        <w:contextualSpacing w:val="0"/>
        <w:jc w:val="both"/>
        <w:rPr>
          <w:sz w:val="28"/>
          <w:szCs w:val="28"/>
        </w:rPr>
      </w:pPr>
      <w:r w:rsidRPr="00847AC4">
        <w:rPr>
          <w:sz w:val="28"/>
          <w:szCs w:val="28"/>
        </w:rPr>
        <w:t>использование математических методов для решения задач прогнозирования транспортных систем агломераций;</w:t>
      </w:r>
    </w:p>
    <w:p w:rsidR="00895FA8" w:rsidRPr="00847AC4" w:rsidRDefault="00895FA8" w:rsidP="00B876DB">
      <w:pPr>
        <w:pStyle w:val="af0"/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425"/>
        <w:contextualSpacing w:val="0"/>
        <w:jc w:val="both"/>
        <w:rPr>
          <w:sz w:val="28"/>
          <w:szCs w:val="28"/>
        </w:rPr>
      </w:pPr>
      <w:r w:rsidRPr="00847AC4">
        <w:rPr>
          <w:sz w:val="28"/>
          <w:szCs w:val="28"/>
        </w:rPr>
        <w:t>методика моделирования в экономико-экологических исследованиях.</w:t>
      </w:r>
    </w:p>
    <w:p w:rsidR="00F86880" w:rsidRPr="00847AC4" w:rsidRDefault="00252219" w:rsidP="0071757C">
      <w:pPr>
        <w:spacing w:before="240" w:after="120"/>
        <w:rPr>
          <w:b/>
          <w:sz w:val="28"/>
        </w:rPr>
      </w:pPr>
      <w:r w:rsidRPr="00847AC4">
        <w:rPr>
          <w:b/>
          <w:sz w:val="28"/>
        </w:rPr>
        <w:t>Организационный комитет:</w:t>
      </w:r>
    </w:p>
    <w:p w:rsidR="003D0BC4" w:rsidRDefault="00252219" w:rsidP="00847AC4">
      <w:pPr>
        <w:jc w:val="both"/>
        <w:rPr>
          <w:b/>
          <w:sz w:val="28"/>
        </w:rPr>
      </w:pPr>
      <w:r w:rsidRPr="00847AC4">
        <w:rPr>
          <w:sz w:val="28"/>
        </w:rPr>
        <w:t>Председатель: академик РАН, научный руководитель ИПРЭ РАН</w:t>
      </w:r>
    </w:p>
    <w:p w:rsidR="00F86880" w:rsidRPr="00847AC4" w:rsidRDefault="00252219" w:rsidP="00847AC4">
      <w:pPr>
        <w:jc w:val="both"/>
        <w:rPr>
          <w:b/>
          <w:sz w:val="28"/>
        </w:rPr>
      </w:pPr>
      <w:r w:rsidRPr="00847AC4">
        <w:rPr>
          <w:b/>
          <w:sz w:val="28"/>
        </w:rPr>
        <w:t>В.В. Окрепилов</w:t>
      </w:r>
    </w:p>
    <w:p w:rsidR="00F86880" w:rsidRPr="00847AC4" w:rsidRDefault="00371F3C" w:rsidP="00B876DB">
      <w:pPr>
        <w:spacing w:before="120" w:after="120"/>
        <w:jc w:val="both"/>
        <w:rPr>
          <w:color w:val="000000" w:themeColor="text1"/>
          <w:sz w:val="28"/>
        </w:rPr>
      </w:pPr>
      <w:r w:rsidRPr="00371F3C">
        <w:rPr>
          <w:color w:val="000000" w:themeColor="text1"/>
          <w:sz w:val="28"/>
        </w:rPr>
        <w:t>Заместители П</w:t>
      </w:r>
      <w:r w:rsidR="00252219" w:rsidRPr="00371F3C">
        <w:rPr>
          <w:color w:val="000000" w:themeColor="text1"/>
          <w:sz w:val="28"/>
        </w:rPr>
        <w:t>редседател</w:t>
      </w:r>
      <w:r w:rsidRPr="00371F3C">
        <w:rPr>
          <w:color w:val="000000" w:themeColor="text1"/>
          <w:sz w:val="28"/>
        </w:rPr>
        <w:t>я</w:t>
      </w:r>
      <w:r w:rsidR="00252219" w:rsidRPr="00371F3C">
        <w:rPr>
          <w:color w:val="000000" w:themeColor="text1"/>
          <w:sz w:val="28"/>
        </w:rPr>
        <w:t>:</w:t>
      </w:r>
    </w:p>
    <w:p w:rsidR="00F86880" w:rsidRPr="00847AC4" w:rsidRDefault="00252219" w:rsidP="00B876DB">
      <w:pPr>
        <w:pStyle w:val="af0"/>
        <w:numPr>
          <w:ilvl w:val="0"/>
          <w:numId w:val="2"/>
        </w:numPr>
        <w:tabs>
          <w:tab w:val="left" w:pos="709"/>
        </w:tabs>
        <w:ind w:left="714" w:hanging="430"/>
        <w:contextualSpacing w:val="0"/>
        <w:rPr>
          <w:sz w:val="28"/>
        </w:rPr>
      </w:pPr>
      <w:r w:rsidRPr="00847AC4">
        <w:rPr>
          <w:sz w:val="28"/>
        </w:rPr>
        <w:t>директор ИПРЭ РАН, д.э.н., проф., проф</w:t>
      </w:r>
      <w:r w:rsidR="00ED78E9" w:rsidRPr="00847AC4">
        <w:rPr>
          <w:sz w:val="28"/>
        </w:rPr>
        <w:t>.</w:t>
      </w:r>
      <w:r w:rsidRPr="00847AC4">
        <w:rPr>
          <w:sz w:val="28"/>
        </w:rPr>
        <w:t xml:space="preserve"> РАО </w:t>
      </w:r>
      <w:r w:rsidRPr="00847AC4">
        <w:rPr>
          <w:b/>
          <w:sz w:val="28"/>
        </w:rPr>
        <w:t>А.Д. Шматко</w:t>
      </w:r>
    </w:p>
    <w:p w:rsidR="00F86880" w:rsidRPr="00847AC4" w:rsidRDefault="00A74343" w:rsidP="00B876DB">
      <w:pPr>
        <w:pStyle w:val="af0"/>
        <w:numPr>
          <w:ilvl w:val="0"/>
          <w:numId w:val="2"/>
        </w:numPr>
        <w:tabs>
          <w:tab w:val="left" w:pos="709"/>
        </w:tabs>
        <w:ind w:left="714" w:hanging="430"/>
        <w:contextualSpacing w:val="0"/>
        <w:rPr>
          <w:sz w:val="28"/>
        </w:rPr>
      </w:pPr>
      <w:r w:rsidRPr="00847AC4">
        <w:rPr>
          <w:sz w:val="28"/>
        </w:rPr>
        <w:t>профессор кафедры «Транспортные системы и технологии» БНТУ</w:t>
      </w:r>
      <w:r w:rsidR="00252219" w:rsidRPr="00847AC4">
        <w:rPr>
          <w:sz w:val="28"/>
        </w:rPr>
        <w:t xml:space="preserve">, </w:t>
      </w:r>
      <w:r w:rsidR="00ED78E9" w:rsidRPr="00847AC4">
        <w:rPr>
          <w:sz w:val="28"/>
        </w:rPr>
        <w:t>д</w:t>
      </w:r>
      <w:r w:rsidR="00252219" w:rsidRPr="00847AC4">
        <w:rPr>
          <w:sz w:val="28"/>
        </w:rPr>
        <w:t>.</w:t>
      </w:r>
      <w:r w:rsidR="00ED78E9" w:rsidRPr="00847AC4">
        <w:rPr>
          <w:sz w:val="28"/>
        </w:rPr>
        <w:t>т</w:t>
      </w:r>
      <w:r w:rsidR="00252219" w:rsidRPr="00847AC4">
        <w:rPr>
          <w:sz w:val="28"/>
        </w:rPr>
        <w:t>.н.</w:t>
      </w:r>
      <w:r w:rsidR="00847AC4" w:rsidRPr="00847AC4">
        <w:rPr>
          <w:sz w:val="28"/>
        </w:rPr>
        <w:t>, доцент</w:t>
      </w:r>
      <w:r w:rsidR="00ED78E9" w:rsidRPr="00847AC4">
        <w:rPr>
          <w:sz w:val="28"/>
        </w:rPr>
        <w:t xml:space="preserve"> </w:t>
      </w:r>
      <w:r w:rsidR="00ED78E9" w:rsidRPr="00847AC4">
        <w:rPr>
          <w:b/>
          <w:sz w:val="28"/>
        </w:rPr>
        <w:t>Д.В. Капский</w:t>
      </w:r>
    </w:p>
    <w:p w:rsidR="00371F3C" w:rsidRPr="00371F3C" w:rsidRDefault="00371F3C" w:rsidP="00371F3C">
      <w:pPr>
        <w:pStyle w:val="af0"/>
        <w:numPr>
          <w:ilvl w:val="0"/>
          <w:numId w:val="2"/>
        </w:numPr>
        <w:ind w:left="714" w:hanging="357"/>
        <w:contextualSpacing w:val="0"/>
        <w:jc w:val="both"/>
        <w:rPr>
          <w:sz w:val="28"/>
        </w:rPr>
      </w:pPr>
      <w:r w:rsidRPr="00371F3C">
        <w:rPr>
          <w:sz w:val="28"/>
        </w:rPr>
        <w:t>декан АТФ</w:t>
      </w:r>
      <w:r>
        <w:rPr>
          <w:sz w:val="28"/>
        </w:rPr>
        <w:t xml:space="preserve"> БНТУ</w:t>
      </w:r>
      <w:r w:rsidRPr="00371F3C">
        <w:rPr>
          <w:sz w:val="28"/>
        </w:rPr>
        <w:t xml:space="preserve">, к.т.н., доцент </w:t>
      </w:r>
      <w:r w:rsidRPr="00371F3C">
        <w:rPr>
          <w:b/>
          <w:sz w:val="28"/>
        </w:rPr>
        <w:t xml:space="preserve">Т.В. </w:t>
      </w:r>
      <w:proofErr w:type="spellStart"/>
      <w:r w:rsidRPr="00371F3C">
        <w:rPr>
          <w:b/>
          <w:sz w:val="28"/>
        </w:rPr>
        <w:t>Матюшинец</w:t>
      </w:r>
      <w:proofErr w:type="spellEnd"/>
    </w:p>
    <w:p w:rsidR="00F86880" w:rsidRPr="00B876DB" w:rsidRDefault="00252219" w:rsidP="00B876DB">
      <w:pPr>
        <w:pStyle w:val="af0"/>
        <w:numPr>
          <w:ilvl w:val="0"/>
          <w:numId w:val="2"/>
        </w:numPr>
        <w:tabs>
          <w:tab w:val="left" w:pos="709"/>
        </w:tabs>
        <w:ind w:left="714" w:hanging="430"/>
        <w:contextualSpacing w:val="0"/>
        <w:rPr>
          <w:b/>
          <w:sz w:val="28"/>
        </w:rPr>
      </w:pPr>
      <w:r w:rsidRPr="00B876DB">
        <w:rPr>
          <w:sz w:val="28"/>
        </w:rPr>
        <w:t>руководитель научного направления ИПРЭ РАН</w:t>
      </w:r>
      <w:r w:rsidR="00B876DB">
        <w:rPr>
          <w:sz w:val="28"/>
        </w:rPr>
        <w:t>,</w:t>
      </w:r>
      <w:r w:rsidRPr="00B876DB">
        <w:rPr>
          <w:sz w:val="28"/>
        </w:rPr>
        <w:t xml:space="preserve"> </w:t>
      </w:r>
      <w:proofErr w:type="spellStart"/>
      <w:r w:rsidRPr="00B876DB">
        <w:rPr>
          <w:sz w:val="28"/>
        </w:rPr>
        <w:t>д.э.н</w:t>
      </w:r>
      <w:proofErr w:type="spellEnd"/>
      <w:r w:rsidRPr="00B876DB">
        <w:rPr>
          <w:sz w:val="28"/>
        </w:rPr>
        <w:t>., проф.</w:t>
      </w:r>
      <w:r w:rsidRPr="00B876DB">
        <w:rPr>
          <w:b/>
          <w:sz w:val="28"/>
        </w:rPr>
        <w:t xml:space="preserve"> С.В.</w:t>
      </w:r>
      <w:r w:rsidR="00B876DB">
        <w:rPr>
          <w:b/>
          <w:sz w:val="28"/>
        </w:rPr>
        <w:t>Кузнецов</w:t>
      </w:r>
    </w:p>
    <w:p w:rsidR="00ED78E9" w:rsidRPr="00847AC4" w:rsidRDefault="000C3367" w:rsidP="00B876DB">
      <w:pPr>
        <w:pStyle w:val="af0"/>
        <w:numPr>
          <w:ilvl w:val="0"/>
          <w:numId w:val="2"/>
        </w:numPr>
        <w:tabs>
          <w:tab w:val="left" w:pos="709"/>
        </w:tabs>
        <w:ind w:left="714" w:hanging="430"/>
        <w:contextualSpacing w:val="0"/>
        <w:rPr>
          <w:b/>
          <w:sz w:val="28"/>
        </w:rPr>
      </w:pPr>
      <w:r w:rsidRPr="00847AC4">
        <w:rPr>
          <w:sz w:val="28"/>
        </w:rPr>
        <w:t>зав. лабораторией</w:t>
      </w:r>
      <w:r w:rsidR="00ED78E9" w:rsidRPr="00847AC4">
        <w:rPr>
          <w:sz w:val="28"/>
        </w:rPr>
        <w:t xml:space="preserve"> математического моделирования функционально-пространственного развития городов</w:t>
      </w:r>
      <w:r w:rsidR="00B876DB">
        <w:rPr>
          <w:sz w:val="28"/>
        </w:rPr>
        <w:t xml:space="preserve"> ИПРЭ РАН,</w:t>
      </w:r>
      <w:r w:rsidR="00ED78E9" w:rsidRPr="00847AC4">
        <w:rPr>
          <w:sz w:val="28"/>
        </w:rPr>
        <w:t xml:space="preserve"> к.т.н.</w:t>
      </w:r>
      <w:r w:rsidR="00ED78E9" w:rsidRPr="00847AC4">
        <w:rPr>
          <w:b/>
          <w:sz w:val="28"/>
        </w:rPr>
        <w:t xml:space="preserve"> Л.А. Лосин </w:t>
      </w:r>
    </w:p>
    <w:p w:rsidR="00F86880" w:rsidRPr="00847AC4" w:rsidRDefault="00252219" w:rsidP="0071757C">
      <w:pPr>
        <w:spacing w:before="120" w:after="120"/>
        <w:jc w:val="both"/>
        <w:rPr>
          <w:color w:val="auto"/>
          <w:sz w:val="28"/>
        </w:rPr>
      </w:pPr>
      <w:r w:rsidRPr="00847AC4">
        <w:rPr>
          <w:color w:val="auto"/>
          <w:sz w:val="28"/>
        </w:rPr>
        <w:t>Члены оргкомитета</w:t>
      </w:r>
      <w:r w:rsidR="00002273" w:rsidRPr="00847AC4">
        <w:rPr>
          <w:color w:val="auto"/>
          <w:sz w:val="28"/>
        </w:rPr>
        <w:t>:</w:t>
      </w:r>
    </w:p>
    <w:p w:rsidR="00002273" w:rsidRPr="00847AC4" w:rsidRDefault="00002273" w:rsidP="00847AC4">
      <w:pPr>
        <w:spacing w:before="120" w:after="120"/>
        <w:jc w:val="both"/>
        <w:rPr>
          <w:sz w:val="28"/>
        </w:rPr>
      </w:pPr>
      <w:r w:rsidRPr="00847AC4">
        <w:rPr>
          <w:sz w:val="28"/>
        </w:rPr>
        <w:t>ИПРЭ РАН:</w:t>
      </w:r>
    </w:p>
    <w:p w:rsidR="00002273" w:rsidRPr="00847AC4" w:rsidRDefault="00A74343" w:rsidP="0071757C">
      <w:pPr>
        <w:pStyle w:val="af0"/>
        <w:numPr>
          <w:ilvl w:val="0"/>
          <w:numId w:val="2"/>
        </w:numPr>
        <w:ind w:left="714" w:hanging="430"/>
        <w:contextualSpacing w:val="0"/>
        <w:jc w:val="both"/>
        <w:rPr>
          <w:sz w:val="28"/>
        </w:rPr>
      </w:pPr>
      <w:r w:rsidRPr="00847AC4">
        <w:rPr>
          <w:sz w:val="28"/>
        </w:rPr>
        <w:t xml:space="preserve">в.н.с., к.т.н. Т.Р. </w:t>
      </w:r>
      <w:r w:rsidR="008D5354" w:rsidRPr="00847AC4">
        <w:rPr>
          <w:sz w:val="28"/>
        </w:rPr>
        <w:t>Минина</w:t>
      </w:r>
    </w:p>
    <w:p w:rsidR="00002273" w:rsidRPr="00847AC4" w:rsidRDefault="00A74343" w:rsidP="0071757C">
      <w:pPr>
        <w:pStyle w:val="af0"/>
        <w:numPr>
          <w:ilvl w:val="0"/>
          <w:numId w:val="2"/>
        </w:numPr>
        <w:ind w:left="714" w:hanging="430"/>
        <w:contextualSpacing w:val="0"/>
        <w:jc w:val="both"/>
        <w:rPr>
          <w:sz w:val="28"/>
        </w:rPr>
      </w:pPr>
      <w:r w:rsidRPr="00847AC4">
        <w:rPr>
          <w:sz w:val="28"/>
        </w:rPr>
        <w:t xml:space="preserve">с.н.с., к.т.н. Н.А. </w:t>
      </w:r>
      <w:r w:rsidR="008D5354" w:rsidRPr="00847AC4">
        <w:rPr>
          <w:sz w:val="28"/>
        </w:rPr>
        <w:t>Калюжный</w:t>
      </w:r>
    </w:p>
    <w:p w:rsidR="00002273" w:rsidRPr="00847AC4" w:rsidRDefault="00A74343" w:rsidP="0071757C">
      <w:pPr>
        <w:pStyle w:val="af0"/>
        <w:numPr>
          <w:ilvl w:val="0"/>
          <w:numId w:val="2"/>
        </w:numPr>
        <w:ind w:left="714" w:hanging="430"/>
        <w:contextualSpacing w:val="0"/>
        <w:jc w:val="both"/>
        <w:rPr>
          <w:sz w:val="28"/>
        </w:rPr>
      </w:pPr>
      <w:r w:rsidRPr="00847AC4">
        <w:rPr>
          <w:sz w:val="28"/>
        </w:rPr>
        <w:t xml:space="preserve">инженер И.А. </w:t>
      </w:r>
      <w:r w:rsidR="008D5354" w:rsidRPr="00847AC4">
        <w:rPr>
          <w:sz w:val="28"/>
        </w:rPr>
        <w:t>Румянцева</w:t>
      </w:r>
    </w:p>
    <w:p w:rsidR="00002273" w:rsidRPr="00847AC4" w:rsidRDefault="00002273" w:rsidP="00847AC4">
      <w:pPr>
        <w:spacing w:before="120" w:after="120"/>
        <w:jc w:val="both"/>
        <w:rPr>
          <w:sz w:val="28"/>
        </w:rPr>
      </w:pPr>
      <w:r w:rsidRPr="00847AC4">
        <w:rPr>
          <w:sz w:val="28"/>
        </w:rPr>
        <w:t>БНТУ:</w:t>
      </w:r>
    </w:p>
    <w:p w:rsidR="00002273" w:rsidRPr="00847AC4" w:rsidRDefault="00847AC4" w:rsidP="0071757C">
      <w:pPr>
        <w:pStyle w:val="af0"/>
        <w:numPr>
          <w:ilvl w:val="0"/>
          <w:numId w:val="2"/>
        </w:numPr>
        <w:ind w:left="714" w:hanging="357"/>
        <w:contextualSpacing w:val="0"/>
        <w:jc w:val="both"/>
        <w:rPr>
          <w:sz w:val="28"/>
        </w:rPr>
      </w:pPr>
      <w:r w:rsidRPr="00847AC4">
        <w:rPr>
          <w:sz w:val="28"/>
        </w:rPr>
        <w:t>зав.каф., к.т.н. С.В. Богданович</w:t>
      </w:r>
    </w:p>
    <w:p w:rsidR="00F86880" w:rsidRDefault="00252219" w:rsidP="0071757C">
      <w:pPr>
        <w:spacing w:before="120" w:after="120"/>
        <w:jc w:val="both"/>
        <w:rPr>
          <w:b/>
          <w:sz w:val="28"/>
        </w:rPr>
      </w:pPr>
      <w:r w:rsidRPr="00847AC4">
        <w:rPr>
          <w:sz w:val="28"/>
        </w:rPr>
        <w:t xml:space="preserve">Ученый секретарь: </w:t>
      </w:r>
      <w:r w:rsidR="00847AC4" w:rsidRPr="00847AC4">
        <w:rPr>
          <w:sz w:val="28"/>
        </w:rPr>
        <w:t>в.н.с. ИПРЭ РАН, д</w:t>
      </w:r>
      <w:r w:rsidRPr="00847AC4">
        <w:rPr>
          <w:sz w:val="28"/>
        </w:rPr>
        <w:t>.</w:t>
      </w:r>
      <w:r w:rsidR="0048295A" w:rsidRPr="00847AC4">
        <w:rPr>
          <w:sz w:val="28"/>
        </w:rPr>
        <w:t>г</w:t>
      </w:r>
      <w:r w:rsidRPr="00847AC4">
        <w:rPr>
          <w:sz w:val="28"/>
        </w:rPr>
        <w:t>.н.</w:t>
      </w:r>
      <w:r w:rsidR="0048295A" w:rsidRPr="00847AC4">
        <w:rPr>
          <w:sz w:val="28"/>
        </w:rPr>
        <w:t>,</w:t>
      </w:r>
      <w:r w:rsidRPr="00847AC4">
        <w:rPr>
          <w:sz w:val="28"/>
        </w:rPr>
        <w:t xml:space="preserve"> </w:t>
      </w:r>
      <w:r w:rsidR="0048295A" w:rsidRPr="00847AC4">
        <w:rPr>
          <w:sz w:val="28"/>
        </w:rPr>
        <w:t xml:space="preserve">к.б.н. </w:t>
      </w:r>
      <w:r w:rsidR="0048295A" w:rsidRPr="00847AC4">
        <w:rPr>
          <w:b/>
          <w:sz w:val="28"/>
        </w:rPr>
        <w:t xml:space="preserve">А.М. </w:t>
      </w:r>
      <w:proofErr w:type="spellStart"/>
      <w:r w:rsidR="0048295A" w:rsidRPr="00847AC4">
        <w:rPr>
          <w:b/>
          <w:sz w:val="28"/>
        </w:rPr>
        <w:t>Дрегуло</w:t>
      </w:r>
      <w:proofErr w:type="spellEnd"/>
    </w:p>
    <w:p w:rsidR="00176DAC" w:rsidRPr="00E21463" w:rsidRDefault="00176DAC" w:rsidP="00176DAC">
      <w:pPr>
        <w:spacing w:before="120" w:after="120"/>
        <w:jc w:val="both"/>
        <w:rPr>
          <w:sz w:val="28"/>
        </w:rPr>
      </w:pPr>
      <w:r w:rsidRPr="00E21463">
        <w:rPr>
          <w:sz w:val="28"/>
        </w:rPr>
        <w:t xml:space="preserve">Технический секретарь: </w:t>
      </w:r>
      <w:r w:rsidRPr="00176DAC">
        <w:rPr>
          <w:b/>
          <w:sz w:val="28"/>
        </w:rPr>
        <w:t>И.А. Румянцева</w:t>
      </w:r>
    </w:p>
    <w:bookmarkEnd w:id="2"/>
    <w:p w:rsidR="00F86880" w:rsidRPr="00847AC4" w:rsidRDefault="00252219" w:rsidP="0071757C">
      <w:pPr>
        <w:spacing w:before="240" w:after="120"/>
        <w:rPr>
          <w:sz w:val="28"/>
        </w:rPr>
      </w:pPr>
      <w:r w:rsidRPr="00847AC4">
        <w:rPr>
          <w:b/>
          <w:sz w:val="28"/>
        </w:rPr>
        <w:t>Дата проведения Конференции:</w:t>
      </w:r>
      <w:r w:rsidRPr="00847AC4">
        <w:rPr>
          <w:sz w:val="28"/>
        </w:rPr>
        <w:t xml:space="preserve"> </w:t>
      </w:r>
      <w:r w:rsidR="0048295A" w:rsidRPr="00847AC4">
        <w:rPr>
          <w:sz w:val="28"/>
        </w:rPr>
        <w:t>5</w:t>
      </w:r>
      <w:r w:rsidRPr="00847AC4">
        <w:rPr>
          <w:sz w:val="28"/>
        </w:rPr>
        <w:t xml:space="preserve"> </w:t>
      </w:r>
      <w:r w:rsidR="0048295A" w:rsidRPr="00847AC4">
        <w:rPr>
          <w:sz w:val="28"/>
        </w:rPr>
        <w:t>июн</w:t>
      </w:r>
      <w:r w:rsidRPr="00847AC4">
        <w:rPr>
          <w:sz w:val="28"/>
        </w:rPr>
        <w:t>я 2023 г.</w:t>
      </w:r>
    </w:p>
    <w:p w:rsidR="00F86880" w:rsidRPr="00847AC4" w:rsidRDefault="00252219" w:rsidP="0071757C">
      <w:pPr>
        <w:spacing w:before="240" w:after="120"/>
        <w:jc w:val="both"/>
        <w:rPr>
          <w:sz w:val="28"/>
        </w:rPr>
      </w:pPr>
      <w:r w:rsidRPr="00847AC4">
        <w:rPr>
          <w:b/>
          <w:sz w:val="28"/>
        </w:rPr>
        <w:t xml:space="preserve">Место проведения </w:t>
      </w:r>
      <w:r w:rsidR="00002273" w:rsidRPr="00847AC4">
        <w:rPr>
          <w:b/>
          <w:sz w:val="28"/>
        </w:rPr>
        <w:t>Конференции:</w:t>
      </w:r>
      <w:r w:rsidR="00002273" w:rsidRPr="00847AC4">
        <w:rPr>
          <w:sz w:val="28"/>
        </w:rPr>
        <w:t xml:space="preserve"> ФГБУН Институт проблем региональной экономики Российской академии наук, </w:t>
      </w:r>
      <w:r w:rsidR="0071757C">
        <w:rPr>
          <w:sz w:val="28"/>
        </w:rPr>
        <w:t>С</w:t>
      </w:r>
      <w:r w:rsidR="00002273" w:rsidRPr="00847AC4">
        <w:rPr>
          <w:sz w:val="28"/>
        </w:rPr>
        <w:t>анкт-Петербург, Серпуховская ул., д.38.</w:t>
      </w:r>
    </w:p>
    <w:p w:rsidR="00F86880" w:rsidRPr="00847AC4" w:rsidRDefault="00252219" w:rsidP="0071757C">
      <w:pPr>
        <w:spacing w:before="240" w:after="120"/>
        <w:jc w:val="both"/>
        <w:rPr>
          <w:sz w:val="28"/>
          <w:szCs w:val="28"/>
        </w:rPr>
      </w:pPr>
      <w:r w:rsidRPr="00847AC4">
        <w:rPr>
          <w:b/>
          <w:sz w:val="28"/>
          <w:szCs w:val="28"/>
        </w:rPr>
        <w:t xml:space="preserve">Формат проведения Конференции: </w:t>
      </w:r>
      <w:proofErr w:type="spellStart"/>
      <w:r w:rsidR="0048295A" w:rsidRPr="00847AC4">
        <w:rPr>
          <w:sz w:val="28"/>
          <w:szCs w:val="28"/>
        </w:rPr>
        <w:t>очно</w:t>
      </w:r>
      <w:proofErr w:type="spellEnd"/>
      <w:r w:rsidR="0048295A" w:rsidRPr="00847AC4">
        <w:rPr>
          <w:sz w:val="28"/>
          <w:szCs w:val="28"/>
        </w:rPr>
        <w:t xml:space="preserve"> и </w:t>
      </w:r>
      <w:proofErr w:type="spellStart"/>
      <w:r w:rsidR="0048295A" w:rsidRPr="00847AC4">
        <w:rPr>
          <w:sz w:val="28"/>
          <w:szCs w:val="28"/>
        </w:rPr>
        <w:t>онлайн</w:t>
      </w:r>
      <w:proofErr w:type="spellEnd"/>
      <w:r w:rsidR="00847AC4" w:rsidRPr="00847AC4">
        <w:rPr>
          <w:sz w:val="28"/>
          <w:szCs w:val="28"/>
        </w:rPr>
        <w:t>.</w:t>
      </w:r>
    </w:p>
    <w:p w:rsidR="00F86880" w:rsidRPr="00847AC4" w:rsidRDefault="00252219" w:rsidP="0071757C">
      <w:pPr>
        <w:spacing w:before="240" w:after="120"/>
        <w:jc w:val="both"/>
        <w:rPr>
          <w:sz w:val="28"/>
          <w:szCs w:val="28"/>
        </w:rPr>
      </w:pPr>
      <w:r w:rsidRPr="00847AC4">
        <w:rPr>
          <w:b/>
          <w:sz w:val="28"/>
        </w:rPr>
        <w:t xml:space="preserve">Ссылка на подключение и </w:t>
      </w:r>
      <w:r w:rsidR="00002273" w:rsidRPr="00847AC4">
        <w:rPr>
          <w:b/>
          <w:sz w:val="28"/>
        </w:rPr>
        <w:t>программа:</w:t>
      </w:r>
      <w:r w:rsidR="00002273" w:rsidRPr="00847AC4">
        <w:rPr>
          <w:sz w:val="28"/>
        </w:rPr>
        <w:t xml:space="preserve"> направляется зарегистрированным </w:t>
      </w:r>
      <w:r w:rsidR="00002273" w:rsidRPr="00847AC4">
        <w:rPr>
          <w:sz w:val="28"/>
          <w:szCs w:val="28"/>
        </w:rPr>
        <w:t xml:space="preserve">участникам </w:t>
      </w:r>
      <w:r w:rsidR="00847AC4" w:rsidRPr="00847AC4">
        <w:rPr>
          <w:sz w:val="28"/>
          <w:szCs w:val="28"/>
        </w:rPr>
        <w:t>не позднее 02 июня 2023 года</w:t>
      </w:r>
      <w:r w:rsidR="00002273" w:rsidRPr="00847AC4">
        <w:rPr>
          <w:sz w:val="28"/>
          <w:szCs w:val="28"/>
        </w:rPr>
        <w:t>.</w:t>
      </w:r>
    </w:p>
    <w:p w:rsidR="005A1722" w:rsidRPr="0071757C" w:rsidRDefault="005A1722" w:rsidP="0071757C">
      <w:pPr>
        <w:spacing w:before="120" w:after="120"/>
        <w:jc w:val="both"/>
        <w:rPr>
          <w:sz w:val="28"/>
        </w:rPr>
      </w:pPr>
    </w:p>
    <w:p w:rsidR="00F86880" w:rsidRPr="00847AC4" w:rsidRDefault="0071757C" w:rsidP="00847AC4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Регламент</w:t>
      </w:r>
      <w:r w:rsidR="00D52BFE">
        <w:rPr>
          <w:b/>
          <w:sz w:val="28"/>
        </w:rPr>
        <w:t>:</w:t>
      </w:r>
    </w:p>
    <w:p w:rsidR="00F86880" w:rsidRPr="00847AC4" w:rsidRDefault="00252219" w:rsidP="0071757C">
      <w:pPr>
        <w:jc w:val="both"/>
        <w:rPr>
          <w:sz w:val="28"/>
        </w:rPr>
      </w:pPr>
      <w:r w:rsidRPr="0071757C">
        <w:rPr>
          <w:b/>
          <w:i/>
          <w:sz w:val="28"/>
        </w:rPr>
        <w:t>Пленарный доклад:</w:t>
      </w:r>
      <w:r w:rsidRPr="00847AC4">
        <w:rPr>
          <w:sz w:val="28"/>
        </w:rPr>
        <w:t xml:space="preserve"> </w:t>
      </w:r>
      <w:r w:rsidR="0048295A" w:rsidRPr="00847AC4">
        <w:rPr>
          <w:sz w:val="28"/>
        </w:rPr>
        <w:t>20</w:t>
      </w:r>
      <w:r w:rsidRPr="00847AC4">
        <w:rPr>
          <w:sz w:val="28"/>
        </w:rPr>
        <w:t xml:space="preserve"> минут.</w:t>
      </w:r>
    </w:p>
    <w:p w:rsidR="00F86880" w:rsidRPr="00847AC4" w:rsidRDefault="00252219" w:rsidP="0071757C">
      <w:pPr>
        <w:jc w:val="both"/>
        <w:rPr>
          <w:sz w:val="28"/>
        </w:rPr>
      </w:pPr>
      <w:r w:rsidRPr="0071757C">
        <w:rPr>
          <w:b/>
          <w:bCs/>
          <w:i/>
          <w:sz w:val="28"/>
        </w:rPr>
        <w:t>Секционный доклад:</w:t>
      </w:r>
      <w:r w:rsidRPr="00847AC4">
        <w:rPr>
          <w:b/>
          <w:bCs/>
          <w:sz w:val="28"/>
        </w:rPr>
        <w:t xml:space="preserve"> </w:t>
      </w:r>
      <w:r w:rsidR="00847AC4" w:rsidRPr="0071757C">
        <w:rPr>
          <w:bCs/>
          <w:sz w:val="28"/>
        </w:rPr>
        <w:t>10–</w:t>
      </w:r>
      <w:r w:rsidR="0048295A" w:rsidRPr="0071757C">
        <w:rPr>
          <w:sz w:val="28"/>
        </w:rPr>
        <w:t>15</w:t>
      </w:r>
      <w:r w:rsidRPr="0071757C">
        <w:rPr>
          <w:sz w:val="28"/>
        </w:rPr>
        <w:t xml:space="preserve"> минут</w:t>
      </w:r>
      <w:r w:rsidRPr="00847AC4">
        <w:rPr>
          <w:sz w:val="28"/>
        </w:rPr>
        <w:t>.</w:t>
      </w:r>
    </w:p>
    <w:p w:rsidR="00847AC4" w:rsidRPr="0071757C" w:rsidRDefault="0071757C" w:rsidP="0071757C">
      <w:pPr>
        <w:jc w:val="both"/>
        <w:rPr>
          <w:sz w:val="28"/>
          <w:szCs w:val="28"/>
        </w:rPr>
      </w:pPr>
      <w:r w:rsidRPr="0071757C">
        <w:rPr>
          <w:b/>
          <w:i/>
          <w:sz w:val="28"/>
          <w:szCs w:val="28"/>
        </w:rPr>
        <w:t>В</w:t>
      </w:r>
      <w:r w:rsidR="00847AC4" w:rsidRPr="0071757C">
        <w:rPr>
          <w:b/>
          <w:i/>
          <w:sz w:val="28"/>
          <w:szCs w:val="28"/>
        </w:rPr>
        <w:t>опросы и выступления:</w:t>
      </w:r>
      <w:r w:rsidR="00847AC4" w:rsidRPr="00847AC4">
        <w:rPr>
          <w:sz w:val="28"/>
          <w:szCs w:val="28"/>
        </w:rPr>
        <w:t xml:space="preserve"> </w:t>
      </w:r>
      <w:r w:rsidR="00847AC4" w:rsidRPr="0071757C">
        <w:rPr>
          <w:sz w:val="28"/>
          <w:szCs w:val="28"/>
        </w:rPr>
        <w:t>3–5 минут.</w:t>
      </w:r>
    </w:p>
    <w:p w:rsidR="00BC08FB" w:rsidRDefault="00BC08FB">
      <w:pPr>
        <w:rPr>
          <w:b/>
          <w:sz w:val="28"/>
        </w:rPr>
      </w:pPr>
      <w:r>
        <w:rPr>
          <w:b/>
          <w:sz w:val="28"/>
        </w:rPr>
        <w:br w:type="page"/>
      </w:r>
    </w:p>
    <w:p w:rsidR="00A67070" w:rsidRPr="00A26348" w:rsidRDefault="00A67070" w:rsidP="00A67070">
      <w:pPr>
        <w:jc w:val="both"/>
        <w:rPr>
          <w:sz w:val="28"/>
        </w:rPr>
      </w:pPr>
      <w:r w:rsidRPr="00A26348">
        <w:rPr>
          <w:sz w:val="28"/>
        </w:rPr>
        <w:lastRenderedPageBreak/>
        <w:t xml:space="preserve">В составе </w:t>
      </w:r>
      <w:r w:rsidR="00D52BFE">
        <w:rPr>
          <w:sz w:val="28"/>
        </w:rPr>
        <w:t>К</w:t>
      </w:r>
      <w:r w:rsidRPr="00A26348">
        <w:rPr>
          <w:sz w:val="28"/>
        </w:rPr>
        <w:t>онференции планируется проведение пленарного заседания и трех секционных заседаний:</w:t>
      </w:r>
    </w:p>
    <w:p w:rsidR="00A67070" w:rsidRPr="00A26348" w:rsidRDefault="00A67070" w:rsidP="00D52BFE">
      <w:pPr>
        <w:numPr>
          <w:ilvl w:val="0"/>
          <w:numId w:val="4"/>
        </w:numPr>
        <w:tabs>
          <w:tab w:val="left" w:pos="709"/>
        </w:tabs>
        <w:ind w:left="721" w:hanging="437"/>
        <w:jc w:val="both"/>
        <w:rPr>
          <w:b/>
          <w:sz w:val="28"/>
        </w:rPr>
      </w:pPr>
      <w:r w:rsidRPr="00A26348">
        <w:rPr>
          <w:sz w:val="28"/>
        </w:rPr>
        <w:t xml:space="preserve">секционное заседание №1 </w:t>
      </w:r>
      <w:r w:rsidRPr="00A26348">
        <w:rPr>
          <w:b/>
          <w:i/>
          <w:sz w:val="28"/>
        </w:rPr>
        <w:t>«Исследования транспортных систем городских агломераций»</w:t>
      </w:r>
      <w:r w:rsidRPr="00A26348">
        <w:rPr>
          <w:b/>
          <w:sz w:val="28"/>
        </w:rPr>
        <w:t>;</w:t>
      </w:r>
    </w:p>
    <w:p w:rsidR="00A67070" w:rsidRPr="00A26348" w:rsidRDefault="00A67070" w:rsidP="00D52BFE">
      <w:pPr>
        <w:numPr>
          <w:ilvl w:val="0"/>
          <w:numId w:val="4"/>
        </w:numPr>
        <w:tabs>
          <w:tab w:val="left" w:pos="709"/>
        </w:tabs>
        <w:ind w:left="721" w:hanging="437"/>
        <w:jc w:val="both"/>
        <w:rPr>
          <w:b/>
          <w:sz w:val="28"/>
        </w:rPr>
      </w:pPr>
      <w:r w:rsidRPr="00A26348">
        <w:rPr>
          <w:sz w:val="28"/>
        </w:rPr>
        <w:t xml:space="preserve">секционное заседание №2 </w:t>
      </w:r>
      <w:r w:rsidRPr="00A26348">
        <w:rPr>
          <w:b/>
          <w:i/>
          <w:sz w:val="28"/>
        </w:rPr>
        <w:t>«Социально-экономические аспекты агломерационного развития»</w:t>
      </w:r>
      <w:r w:rsidRPr="00A26348">
        <w:rPr>
          <w:b/>
          <w:sz w:val="28"/>
        </w:rPr>
        <w:t>;</w:t>
      </w:r>
    </w:p>
    <w:p w:rsidR="00A67070" w:rsidRPr="00D52BFE" w:rsidRDefault="00A67070" w:rsidP="00D52BFE">
      <w:pPr>
        <w:pStyle w:val="af0"/>
        <w:numPr>
          <w:ilvl w:val="0"/>
          <w:numId w:val="4"/>
        </w:numPr>
        <w:tabs>
          <w:tab w:val="left" w:pos="709"/>
        </w:tabs>
        <w:ind w:left="721" w:hanging="437"/>
        <w:contextualSpacing w:val="0"/>
        <w:jc w:val="both"/>
        <w:rPr>
          <w:b/>
          <w:sz w:val="28"/>
        </w:rPr>
      </w:pPr>
      <w:r w:rsidRPr="00D52BFE">
        <w:rPr>
          <w:sz w:val="28"/>
        </w:rPr>
        <w:t xml:space="preserve">секционное заседание №3 </w:t>
      </w:r>
      <w:r w:rsidRPr="00D52BFE">
        <w:rPr>
          <w:b/>
          <w:sz w:val="28"/>
        </w:rPr>
        <w:t>«</w:t>
      </w:r>
      <w:proofErr w:type="spellStart"/>
      <w:r w:rsidRPr="00D52BFE">
        <w:rPr>
          <w:b/>
          <w:i/>
          <w:sz w:val="28"/>
        </w:rPr>
        <w:t>Экологизация</w:t>
      </w:r>
      <w:proofErr w:type="spellEnd"/>
      <w:r w:rsidRPr="00D52BFE">
        <w:rPr>
          <w:b/>
          <w:i/>
          <w:sz w:val="28"/>
        </w:rPr>
        <w:t xml:space="preserve"> транспортной отрасли: </w:t>
      </w:r>
      <w:proofErr w:type="spellStart"/>
      <w:r w:rsidRPr="00D52BFE">
        <w:rPr>
          <w:b/>
          <w:i/>
          <w:sz w:val="28"/>
        </w:rPr>
        <w:t>энергоэффективность</w:t>
      </w:r>
      <w:proofErr w:type="spellEnd"/>
      <w:r w:rsidRPr="00D52BFE">
        <w:rPr>
          <w:b/>
          <w:i/>
          <w:sz w:val="28"/>
        </w:rPr>
        <w:t xml:space="preserve"> и </w:t>
      </w:r>
      <w:proofErr w:type="spellStart"/>
      <w:r w:rsidRPr="00D52BFE">
        <w:rPr>
          <w:b/>
          <w:i/>
          <w:sz w:val="28"/>
        </w:rPr>
        <w:t>низкоуглеродное</w:t>
      </w:r>
      <w:proofErr w:type="spellEnd"/>
      <w:r w:rsidRPr="00D52BFE">
        <w:rPr>
          <w:b/>
          <w:i/>
          <w:sz w:val="28"/>
        </w:rPr>
        <w:t xml:space="preserve"> развитие транспортных систем городов</w:t>
      </w:r>
      <w:r w:rsidRPr="00D52BFE">
        <w:rPr>
          <w:b/>
          <w:sz w:val="28"/>
        </w:rPr>
        <w:t>».</w:t>
      </w:r>
    </w:p>
    <w:p w:rsidR="00F86880" w:rsidRPr="00847AC4" w:rsidRDefault="00252219" w:rsidP="00A67070">
      <w:pPr>
        <w:spacing w:before="240" w:after="120"/>
        <w:jc w:val="both"/>
        <w:rPr>
          <w:b/>
          <w:sz w:val="28"/>
        </w:rPr>
      </w:pPr>
      <w:r w:rsidRPr="00847AC4">
        <w:rPr>
          <w:b/>
          <w:sz w:val="28"/>
        </w:rPr>
        <w:t>Сроки и порядок подачи заявок</w:t>
      </w:r>
    </w:p>
    <w:p w:rsidR="00002273" w:rsidRPr="00847AC4" w:rsidRDefault="00002273" w:rsidP="00A67070">
      <w:pPr>
        <w:pStyle w:val="af0"/>
        <w:numPr>
          <w:ilvl w:val="0"/>
          <w:numId w:val="2"/>
        </w:numPr>
        <w:tabs>
          <w:tab w:val="left" w:pos="709"/>
        </w:tabs>
        <w:ind w:left="721" w:hanging="437"/>
        <w:contextualSpacing w:val="0"/>
        <w:jc w:val="both"/>
        <w:rPr>
          <w:color w:val="auto"/>
          <w:sz w:val="28"/>
          <w:szCs w:val="28"/>
        </w:rPr>
      </w:pPr>
      <w:r w:rsidRPr="00847AC4">
        <w:rPr>
          <w:color w:val="auto"/>
          <w:sz w:val="28"/>
          <w:szCs w:val="28"/>
        </w:rPr>
        <w:t>Подача заявок для участия в Конференции с докладом (докладчик): заполненная формы заявки подается в электронном виде на адрес электронн</w:t>
      </w:r>
      <w:r w:rsidR="00847AC4" w:rsidRPr="00847AC4">
        <w:rPr>
          <w:color w:val="auto"/>
          <w:sz w:val="28"/>
          <w:szCs w:val="28"/>
        </w:rPr>
        <w:t>о</w:t>
      </w:r>
      <w:r w:rsidRPr="00847AC4">
        <w:rPr>
          <w:color w:val="auto"/>
          <w:sz w:val="28"/>
          <w:szCs w:val="28"/>
        </w:rPr>
        <w:t xml:space="preserve">й почты </w:t>
      </w:r>
      <w:hyperlink r:id="rId9" w:history="1">
        <w:r w:rsidRPr="00847AC4">
          <w:rPr>
            <w:rStyle w:val="a4"/>
            <w:sz w:val="28"/>
            <w:szCs w:val="28"/>
            <w:lang w:val="en-US"/>
          </w:rPr>
          <w:t>ipre</w:t>
        </w:r>
        <w:r w:rsidRPr="00847AC4">
          <w:rPr>
            <w:rStyle w:val="a4"/>
            <w:sz w:val="28"/>
            <w:szCs w:val="28"/>
          </w:rPr>
          <w:t>-</w:t>
        </w:r>
        <w:r w:rsidRPr="00847AC4">
          <w:rPr>
            <w:rStyle w:val="a4"/>
            <w:sz w:val="28"/>
            <w:szCs w:val="28"/>
            <w:lang w:val="en-US"/>
          </w:rPr>
          <w:t>conf</w:t>
        </w:r>
        <w:r w:rsidRPr="00847AC4">
          <w:rPr>
            <w:rStyle w:val="a4"/>
            <w:sz w:val="28"/>
            <w:szCs w:val="28"/>
          </w:rPr>
          <w:t>@</w:t>
        </w:r>
        <w:r w:rsidRPr="00847AC4">
          <w:rPr>
            <w:rStyle w:val="a4"/>
            <w:sz w:val="28"/>
            <w:szCs w:val="28"/>
            <w:lang w:val="en-US"/>
          </w:rPr>
          <w:t>yandex</w:t>
        </w:r>
        <w:r w:rsidRPr="00847AC4">
          <w:rPr>
            <w:rStyle w:val="a4"/>
            <w:sz w:val="28"/>
            <w:szCs w:val="28"/>
          </w:rPr>
          <w:t>.ru</w:t>
        </w:r>
      </w:hyperlink>
      <w:r w:rsidRPr="00847AC4">
        <w:rPr>
          <w:color w:val="auto"/>
          <w:sz w:val="28"/>
          <w:szCs w:val="28"/>
        </w:rPr>
        <w:t xml:space="preserve"> до 22 мая</w:t>
      </w:r>
      <w:r w:rsidR="00905861" w:rsidRPr="00847AC4">
        <w:rPr>
          <w:color w:val="auto"/>
          <w:sz w:val="28"/>
          <w:szCs w:val="28"/>
        </w:rPr>
        <w:t xml:space="preserve"> </w:t>
      </w:r>
      <w:r w:rsidRPr="00847AC4">
        <w:rPr>
          <w:color w:val="auto"/>
          <w:sz w:val="28"/>
          <w:szCs w:val="28"/>
        </w:rPr>
        <w:t>2023 г. включительно.</w:t>
      </w:r>
    </w:p>
    <w:p w:rsidR="00002273" w:rsidRPr="00847AC4" w:rsidRDefault="00002273" w:rsidP="000B5FC5">
      <w:pPr>
        <w:numPr>
          <w:ilvl w:val="0"/>
          <w:numId w:val="2"/>
        </w:numPr>
        <w:tabs>
          <w:tab w:val="left" w:pos="709"/>
        </w:tabs>
        <w:spacing w:before="120"/>
        <w:ind w:left="715" w:hanging="431"/>
        <w:jc w:val="both"/>
        <w:rPr>
          <w:color w:val="auto"/>
          <w:sz w:val="28"/>
          <w:szCs w:val="28"/>
        </w:rPr>
      </w:pPr>
      <w:r w:rsidRPr="00847AC4">
        <w:rPr>
          <w:color w:val="auto"/>
          <w:sz w:val="28"/>
          <w:szCs w:val="28"/>
        </w:rPr>
        <w:t>Подача заявок для участия в Конференции без доклада (слушатель): заполненная формы заявки подается в электронном виде на адрес электронн</w:t>
      </w:r>
      <w:r w:rsidR="00847AC4" w:rsidRPr="00847AC4">
        <w:rPr>
          <w:color w:val="auto"/>
          <w:sz w:val="28"/>
          <w:szCs w:val="28"/>
        </w:rPr>
        <w:t>о</w:t>
      </w:r>
      <w:r w:rsidRPr="00847AC4">
        <w:rPr>
          <w:color w:val="auto"/>
          <w:sz w:val="28"/>
          <w:szCs w:val="28"/>
        </w:rPr>
        <w:t xml:space="preserve">й почты </w:t>
      </w:r>
      <w:hyperlink r:id="rId10" w:history="1">
        <w:r w:rsidRPr="00847AC4">
          <w:rPr>
            <w:rStyle w:val="a4"/>
            <w:sz w:val="28"/>
            <w:szCs w:val="28"/>
            <w:lang w:val="en-US"/>
          </w:rPr>
          <w:t>ipre</w:t>
        </w:r>
        <w:r w:rsidRPr="00847AC4">
          <w:rPr>
            <w:rStyle w:val="a4"/>
            <w:sz w:val="28"/>
            <w:szCs w:val="28"/>
          </w:rPr>
          <w:t>-</w:t>
        </w:r>
        <w:r w:rsidRPr="00847AC4">
          <w:rPr>
            <w:rStyle w:val="a4"/>
            <w:sz w:val="28"/>
            <w:szCs w:val="28"/>
            <w:lang w:val="en-US"/>
          </w:rPr>
          <w:t>conf</w:t>
        </w:r>
        <w:r w:rsidRPr="00847AC4">
          <w:rPr>
            <w:rStyle w:val="a4"/>
            <w:sz w:val="28"/>
            <w:szCs w:val="28"/>
          </w:rPr>
          <w:t>@</w:t>
        </w:r>
        <w:r w:rsidRPr="00847AC4">
          <w:rPr>
            <w:rStyle w:val="a4"/>
            <w:sz w:val="28"/>
            <w:szCs w:val="28"/>
            <w:lang w:val="en-US"/>
          </w:rPr>
          <w:t>yandex</w:t>
        </w:r>
        <w:r w:rsidRPr="00847AC4">
          <w:rPr>
            <w:rStyle w:val="a4"/>
            <w:sz w:val="28"/>
            <w:szCs w:val="28"/>
          </w:rPr>
          <w:t>.ru</w:t>
        </w:r>
      </w:hyperlink>
      <w:r w:rsidRPr="00847AC4">
        <w:rPr>
          <w:color w:val="auto"/>
          <w:sz w:val="28"/>
          <w:szCs w:val="28"/>
        </w:rPr>
        <w:t xml:space="preserve"> до 2</w:t>
      </w:r>
      <w:r w:rsidR="00847AC4" w:rsidRPr="00847AC4">
        <w:rPr>
          <w:color w:val="auto"/>
          <w:sz w:val="28"/>
          <w:szCs w:val="28"/>
        </w:rPr>
        <w:t>5</w:t>
      </w:r>
      <w:r w:rsidRPr="00847AC4">
        <w:rPr>
          <w:color w:val="auto"/>
          <w:sz w:val="28"/>
          <w:szCs w:val="28"/>
        </w:rPr>
        <w:t xml:space="preserve"> мая 2023 г. включительно. </w:t>
      </w:r>
    </w:p>
    <w:p w:rsidR="00F86880" w:rsidRPr="00847AC4" w:rsidRDefault="00252219" w:rsidP="00F56B29">
      <w:pPr>
        <w:spacing w:before="240" w:after="120"/>
        <w:jc w:val="both"/>
        <w:rPr>
          <w:b/>
          <w:sz w:val="28"/>
        </w:rPr>
      </w:pPr>
      <w:r w:rsidRPr="00847AC4">
        <w:rPr>
          <w:b/>
          <w:sz w:val="28"/>
        </w:rPr>
        <w:t>Заключительные положения</w:t>
      </w:r>
    </w:p>
    <w:p w:rsidR="00D9667D" w:rsidRPr="00847AC4" w:rsidRDefault="00D9667D" w:rsidP="00F56B29">
      <w:pPr>
        <w:spacing w:before="120" w:after="120"/>
        <w:jc w:val="both"/>
        <w:rPr>
          <w:sz w:val="28"/>
        </w:rPr>
      </w:pPr>
      <w:r w:rsidRPr="00847AC4">
        <w:rPr>
          <w:sz w:val="28"/>
        </w:rPr>
        <w:t>По итогам Конференции докладчикам будет направлен электронный сертификат участника Конференции</w:t>
      </w:r>
      <w:r w:rsidR="006A4066" w:rsidRPr="006A4066">
        <w:rPr>
          <w:sz w:val="28"/>
        </w:rPr>
        <w:t xml:space="preserve"> </w:t>
      </w:r>
      <w:r w:rsidR="006A4066">
        <w:rPr>
          <w:sz w:val="28"/>
        </w:rPr>
        <w:t>(по запросу)</w:t>
      </w:r>
      <w:r w:rsidRPr="00847AC4">
        <w:rPr>
          <w:sz w:val="28"/>
        </w:rPr>
        <w:t>.</w:t>
      </w:r>
    </w:p>
    <w:p w:rsidR="0048295A" w:rsidRPr="00847AC4" w:rsidRDefault="0048295A" w:rsidP="00847AC4">
      <w:pPr>
        <w:jc w:val="both"/>
        <w:rPr>
          <w:sz w:val="28"/>
        </w:rPr>
      </w:pPr>
    </w:p>
    <w:p w:rsidR="00F86880" w:rsidRPr="00847AC4" w:rsidRDefault="00252219" w:rsidP="00F56B29">
      <w:pPr>
        <w:spacing w:before="240" w:after="120"/>
        <w:jc w:val="both"/>
        <w:rPr>
          <w:b/>
          <w:sz w:val="28"/>
        </w:rPr>
      </w:pPr>
      <w:r w:rsidRPr="00847AC4">
        <w:rPr>
          <w:b/>
          <w:sz w:val="28"/>
        </w:rPr>
        <w:t>Контакты</w:t>
      </w:r>
    </w:p>
    <w:p w:rsidR="00F86880" w:rsidRPr="00847AC4" w:rsidRDefault="0048295A" w:rsidP="00847AC4">
      <w:pPr>
        <w:jc w:val="both"/>
        <w:rPr>
          <w:sz w:val="28"/>
        </w:rPr>
      </w:pPr>
      <w:r w:rsidRPr="00847AC4">
        <w:rPr>
          <w:sz w:val="28"/>
        </w:rPr>
        <w:t>Лосин Леонид Андреевич</w:t>
      </w:r>
    </w:p>
    <w:p w:rsidR="00655234" w:rsidRPr="00F56B29" w:rsidRDefault="00655234" w:rsidP="00847AC4">
      <w:pPr>
        <w:rPr>
          <w:sz w:val="28"/>
          <w:szCs w:val="28"/>
        </w:rPr>
      </w:pPr>
      <w:r w:rsidRPr="00F56B29">
        <w:rPr>
          <w:sz w:val="28"/>
          <w:szCs w:val="28"/>
          <w:lang w:val="en-US"/>
        </w:rPr>
        <w:t>E</w:t>
      </w:r>
      <w:r w:rsidRPr="00F56B29">
        <w:rPr>
          <w:sz w:val="28"/>
          <w:szCs w:val="28"/>
        </w:rPr>
        <w:t>-</w:t>
      </w:r>
      <w:r w:rsidRPr="00F56B29">
        <w:rPr>
          <w:sz w:val="28"/>
          <w:szCs w:val="28"/>
          <w:lang w:val="en-US"/>
        </w:rPr>
        <w:t>mail</w:t>
      </w:r>
      <w:r w:rsidRPr="00F56B29">
        <w:rPr>
          <w:sz w:val="28"/>
          <w:szCs w:val="28"/>
        </w:rPr>
        <w:t xml:space="preserve">: </w:t>
      </w:r>
      <w:hyperlink r:id="rId11" w:history="1">
        <w:r w:rsidRPr="00385B06">
          <w:rPr>
            <w:rStyle w:val="a4"/>
            <w:sz w:val="28"/>
            <w:szCs w:val="28"/>
            <w:lang w:val="en-US"/>
          </w:rPr>
          <w:t>nipigrad</w:t>
        </w:r>
        <w:r w:rsidRPr="00385B06">
          <w:rPr>
            <w:rStyle w:val="a4"/>
            <w:sz w:val="28"/>
            <w:szCs w:val="28"/>
          </w:rPr>
          <w:t>@</w:t>
        </w:r>
        <w:r w:rsidRPr="00385B06">
          <w:rPr>
            <w:rStyle w:val="a4"/>
            <w:sz w:val="28"/>
            <w:szCs w:val="28"/>
            <w:lang w:val="en-US"/>
          </w:rPr>
          <w:t>yandex</w:t>
        </w:r>
        <w:r w:rsidRPr="00385B06">
          <w:rPr>
            <w:rStyle w:val="a4"/>
            <w:sz w:val="28"/>
            <w:szCs w:val="28"/>
          </w:rPr>
          <w:t>.</w:t>
        </w:r>
        <w:r w:rsidRPr="00385B06">
          <w:rPr>
            <w:rStyle w:val="a4"/>
            <w:sz w:val="28"/>
            <w:szCs w:val="28"/>
            <w:lang w:val="en-US"/>
          </w:rPr>
          <w:t>ru</w:t>
        </w:r>
      </w:hyperlink>
    </w:p>
    <w:p w:rsidR="00655234" w:rsidRPr="00847AC4" w:rsidRDefault="00655234" w:rsidP="00847AC4">
      <w:pPr>
        <w:rPr>
          <w:sz w:val="28"/>
          <w:szCs w:val="28"/>
        </w:rPr>
      </w:pPr>
      <w:r w:rsidRPr="00847AC4">
        <w:rPr>
          <w:sz w:val="28"/>
          <w:szCs w:val="28"/>
        </w:rPr>
        <w:t xml:space="preserve">Тел: </w:t>
      </w:r>
      <w:r w:rsidRPr="00847AC4">
        <w:rPr>
          <w:sz w:val="28"/>
        </w:rPr>
        <w:t>+7 921</w:t>
      </w:r>
      <w:r w:rsidRPr="00847AC4">
        <w:rPr>
          <w:sz w:val="28"/>
          <w:lang w:val="en-US"/>
        </w:rPr>
        <w:t> </w:t>
      </w:r>
      <w:r w:rsidRPr="00847AC4">
        <w:rPr>
          <w:sz w:val="28"/>
        </w:rPr>
        <w:t>941 57 29</w:t>
      </w:r>
    </w:p>
    <w:p w:rsidR="00655234" w:rsidRPr="00847AC4" w:rsidRDefault="00655234" w:rsidP="00847AC4">
      <w:pPr>
        <w:jc w:val="both"/>
        <w:rPr>
          <w:sz w:val="28"/>
        </w:rPr>
      </w:pPr>
    </w:p>
    <w:p w:rsidR="00F86880" w:rsidRPr="00847AC4" w:rsidRDefault="0048295A" w:rsidP="00847AC4">
      <w:pPr>
        <w:jc w:val="both"/>
        <w:rPr>
          <w:sz w:val="28"/>
        </w:rPr>
      </w:pPr>
      <w:r w:rsidRPr="00847AC4">
        <w:rPr>
          <w:sz w:val="28"/>
        </w:rPr>
        <w:t>Румянцева Ирина Алексеевна</w:t>
      </w:r>
    </w:p>
    <w:p w:rsidR="00847AC4" w:rsidRPr="00D52BFE" w:rsidRDefault="00252219" w:rsidP="00847AC4">
      <w:pPr>
        <w:jc w:val="both"/>
        <w:rPr>
          <w:sz w:val="28"/>
        </w:rPr>
      </w:pPr>
      <w:r w:rsidRPr="00847AC4">
        <w:rPr>
          <w:sz w:val="28"/>
          <w:lang w:val="en-US"/>
        </w:rPr>
        <w:t>E</w:t>
      </w:r>
      <w:r w:rsidRPr="00D52BFE">
        <w:rPr>
          <w:sz w:val="28"/>
        </w:rPr>
        <w:t>-</w:t>
      </w:r>
      <w:r w:rsidRPr="00847AC4">
        <w:rPr>
          <w:sz w:val="28"/>
          <w:lang w:val="en-US"/>
        </w:rPr>
        <w:t>mail</w:t>
      </w:r>
      <w:r w:rsidRPr="00D52BFE">
        <w:rPr>
          <w:sz w:val="28"/>
        </w:rPr>
        <w:t>:</w:t>
      </w:r>
      <w:bookmarkStart w:id="3" w:name="_GoBack"/>
      <w:bookmarkEnd w:id="3"/>
      <w:r w:rsidR="00847AC4" w:rsidRPr="00D52BFE">
        <w:rPr>
          <w:sz w:val="28"/>
        </w:rPr>
        <w:t xml:space="preserve"> </w:t>
      </w:r>
      <w:hyperlink r:id="rId12" w:history="1">
        <w:r w:rsidR="00847AC4" w:rsidRPr="00385B06">
          <w:rPr>
            <w:rStyle w:val="a4"/>
            <w:sz w:val="28"/>
            <w:lang w:val="en-US"/>
          </w:rPr>
          <w:t>ipre</w:t>
        </w:r>
        <w:r w:rsidR="00847AC4" w:rsidRPr="00D52BFE">
          <w:rPr>
            <w:rStyle w:val="a4"/>
            <w:sz w:val="28"/>
          </w:rPr>
          <w:t>-</w:t>
        </w:r>
        <w:r w:rsidR="00847AC4" w:rsidRPr="00385B06">
          <w:rPr>
            <w:rStyle w:val="a4"/>
            <w:sz w:val="28"/>
            <w:lang w:val="en-US"/>
          </w:rPr>
          <w:t>conf</w:t>
        </w:r>
        <w:r w:rsidR="00847AC4" w:rsidRPr="00D52BFE">
          <w:rPr>
            <w:rStyle w:val="a4"/>
            <w:sz w:val="28"/>
          </w:rPr>
          <w:t>@</w:t>
        </w:r>
        <w:r w:rsidR="00847AC4" w:rsidRPr="00385B06">
          <w:rPr>
            <w:rStyle w:val="a4"/>
            <w:sz w:val="28"/>
            <w:lang w:val="en-US"/>
          </w:rPr>
          <w:t>yandex</w:t>
        </w:r>
        <w:r w:rsidR="00847AC4" w:rsidRPr="00D52BFE">
          <w:rPr>
            <w:rStyle w:val="a4"/>
            <w:sz w:val="28"/>
          </w:rPr>
          <w:t>.</w:t>
        </w:r>
        <w:r w:rsidR="00847AC4" w:rsidRPr="00385B06">
          <w:rPr>
            <w:rStyle w:val="a4"/>
            <w:sz w:val="28"/>
            <w:lang w:val="en-US"/>
          </w:rPr>
          <w:t>ru</w:t>
        </w:r>
      </w:hyperlink>
    </w:p>
    <w:p w:rsidR="004B2999" w:rsidRPr="00847AC4" w:rsidRDefault="00847AC4" w:rsidP="00847AC4">
      <w:pPr>
        <w:jc w:val="both"/>
        <w:rPr>
          <w:sz w:val="28"/>
        </w:rPr>
      </w:pPr>
      <w:r w:rsidRPr="00F56B29">
        <w:rPr>
          <w:sz w:val="28"/>
        </w:rPr>
        <w:t>Тел</w:t>
      </w:r>
      <w:r w:rsidRPr="00D52BFE">
        <w:rPr>
          <w:sz w:val="28"/>
        </w:rPr>
        <w:t xml:space="preserve">: </w:t>
      </w:r>
      <w:r w:rsidR="0048295A" w:rsidRPr="00D52BFE">
        <w:t xml:space="preserve"> </w:t>
      </w:r>
      <w:r w:rsidR="0048295A" w:rsidRPr="00D52BFE">
        <w:rPr>
          <w:sz w:val="28"/>
        </w:rPr>
        <w:t>+7 921 583 57 54</w:t>
      </w:r>
    </w:p>
    <w:p w:rsidR="00847AC4" w:rsidRPr="00847AC4" w:rsidRDefault="00847AC4" w:rsidP="00847AC4">
      <w:pPr>
        <w:jc w:val="both"/>
        <w:rPr>
          <w:sz w:val="28"/>
        </w:rPr>
      </w:pPr>
    </w:p>
    <w:p w:rsidR="00847AC4" w:rsidRPr="00847AC4" w:rsidRDefault="00847AC4" w:rsidP="00847AC4">
      <w:pPr>
        <w:jc w:val="both"/>
        <w:rPr>
          <w:sz w:val="28"/>
        </w:rPr>
        <w:sectPr w:rsidR="00847AC4" w:rsidRPr="00847AC4" w:rsidSect="003403A8">
          <w:headerReference w:type="default" r:id="rId13"/>
          <w:pgSz w:w="11906" w:h="16838"/>
          <w:pgMar w:top="992" w:right="851" w:bottom="720" w:left="1134" w:header="709" w:footer="709" w:gutter="0"/>
          <w:cols w:space="720"/>
          <w:titlePg/>
          <w:docGrid w:linePitch="272"/>
        </w:sectPr>
      </w:pPr>
    </w:p>
    <w:p w:rsidR="004B2999" w:rsidRPr="004B2999" w:rsidRDefault="004B2999" w:rsidP="004B2999">
      <w:pPr>
        <w:autoSpaceDE w:val="0"/>
        <w:jc w:val="center"/>
        <w:rPr>
          <w:rFonts w:eastAsia="Calibri"/>
          <w:color w:val="auto"/>
          <w:sz w:val="28"/>
          <w:szCs w:val="28"/>
          <w:lang w:val="uk-UA" w:eastAsia="en-US"/>
        </w:rPr>
      </w:pPr>
      <w:r w:rsidRPr="004B2999">
        <w:rPr>
          <w:rFonts w:eastAsia="Calibri"/>
          <w:b/>
          <w:bCs/>
          <w:color w:val="auto"/>
          <w:sz w:val="28"/>
          <w:szCs w:val="28"/>
          <w:lang w:val="uk-UA" w:eastAsia="en-US"/>
        </w:rPr>
        <w:lastRenderedPageBreak/>
        <w:t>ЗАЯВКА</w:t>
      </w:r>
    </w:p>
    <w:p w:rsidR="004B2999" w:rsidRPr="004B2999" w:rsidRDefault="004B2999" w:rsidP="004B2999">
      <w:pPr>
        <w:autoSpaceDE w:val="0"/>
        <w:jc w:val="center"/>
        <w:rPr>
          <w:rFonts w:eastAsia="Calibri"/>
          <w:color w:val="auto"/>
          <w:sz w:val="28"/>
          <w:szCs w:val="28"/>
          <w:lang w:val="uk-UA" w:eastAsia="en-US"/>
        </w:rPr>
      </w:pPr>
      <w:r w:rsidRPr="004B2999">
        <w:rPr>
          <w:rFonts w:eastAsia="Calibri"/>
          <w:color w:val="auto"/>
          <w:sz w:val="28"/>
          <w:szCs w:val="28"/>
          <w:lang w:val="uk-UA" w:eastAsia="en-US"/>
        </w:rPr>
        <w:t>на</w:t>
      </w:r>
      <w:r w:rsidRPr="004B2999">
        <w:rPr>
          <w:rFonts w:eastAsia="Calibri"/>
          <w:color w:val="auto"/>
          <w:sz w:val="28"/>
          <w:szCs w:val="28"/>
          <w:lang w:eastAsia="en-US"/>
        </w:rPr>
        <w:t xml:space="preserve"> участие</w:t>
      </w:r>
      <w:r w:rsidRPr="004B2999">
        <w:rPr>
          <w:rFonts w:eastAsia="Calibri"/>
          <w:color w:val="auto"/>
          <w:sz w:val="28"/>
          <w:szCs w:val="28"/>
          <w:lang w:val="uk-UA" w:eastAsia="en-US"/>
        </w:rPr>
        <w:t xml:space="preserve"> в </w:t>
      </w:r>
      <w:r w:rsidRPr="004B2999">
        <w:rPr>
          <w:rFonts w:eastAsia="Calibri"/>
          <w:color w:val="auto"/>
          <w:sz w:val="28"/>
          <w:szCs w:val="28"/>
          <w:lang w:eastAsia="en-US"/>
        </w:rPr>
        <w:t>конференции</w:t>
      </w:r>
    </w:p>
    <w:p w:rsidR="004B2999" w:rsidRPr="004B2999" w:rsidRDefault="004B2999" w:rsidP="004B2999">
      <w:pPr>
        <w:autoSpaceDE w:val="0"/>
        <w:jc w:val="center"/>
        <w:rPr>
          <w:rFonts w:eastAsia="Calibri"/>
          <w:b/>
          <w:bCs/>
          <w:i/>
          <w:iCs/>
          <w:color w:val="auto"/>
          <w:sz w:val="28"/>
          <w:szCs w:val="28"/>
          <w:lang w:eastAsia="en-US"/>
        </w:rPr>
      </w:pPr>
      <w:r w:rsidRPr="004B2999">
        <w:rPr>
          <w:rFonts w:eastAsia="Calibri"/>
          <w:b/>
          <w:bCs/>
          <w:i/>
          <w:color w:val="auto"/>
          <w:sz w:val="28"/>
          <w:szCs w:val="28"/>
          <w:lang w:eastAsia="en-US"/>
        </w:rPr>
        <w:t>«</w:t>
      </w:r>
      <w:r w:rsidRPr="004B2999">
        <w:rPr>
          <w:rFonts w:eastAsia="Calibri"/>
          <w:b/>
          <w:i/>
          <w:color w:val="auto"/>
          <w:sz w:val="28"/>
          <w:szCs w:val="28"/>
          <w:lang w:eastAsia="en-US"/>
        </w:rPr>
        <w:t>Формирование транспортных систем и социально-экономическое развитие городских агломераций</w:t>
      </w:r>
      <w:r w:rsidRPr="004B2999">
        <w:rPr>
          <w:rFonts w:eastAsia="Calibri"/>
          <w:b/>
          <w:bCs/>
          <w:i/>
          <w:color w:val="auto"/>
          <w:sz w:val="28"/>
          <w:szCs w:val="28"/>
          <w:lang w:eastAsia="en-US"/>
        </w:rPr>
        <w:t>»</w:t>
      </w:r>
    </w:p>
    <w:p w:rsidR="004B2999" w:rsidRPr="004B2999" w:rsidRDefault="004B2999" w:rsidP="004B2999">
      <w:pPr>
        <w:suppressAutoHyphens/>
        <w:autoSpaceDE w:val="0"/>
        <w:jc w:val="center"/>
        <w:rPr>
          <w:rFonts w:eastAsia="Calibri"/>
          <w:bCs/>
          <w:iCs/>
          <w:color w:val="auto"/>
          <w:sz w:val="28"/>
          <w:szCs w:val="28"/>
          <w:lang w:eastAsia="ar-SA"/>
        </w:rPr>
      </w:pPr>
      <w:r w:rsidRPr="004B2999">
        <w:rPr>
          <w:rFonts w:eastAsia="Calibri"/>
          <w:bCs/>
          <w:iCs/>
          <w:color w:val="auto"/>
          <w:sz w:val="28"/>
          <w:szCs w:val="28"/>
          <w:lang w:eastAsia="ar-SA"/>
        </w:rPr>
        <w:t>05</w:t>
      </w:r>
      <w:r w:rsidRPr="004B2999">
        <w:rPr>
          <w:rFonts w:eastAsia="Calibri"/>
          <w:bCs/>
          <w:iCs/>
          <w:color w:val="auto"/>
          <w:sz w:val="28"/>
          <w:szCs w:val="28"/>
          <w:lang w:val="uk-UA" w:eastAsia="ar-SA"/>
        </w:rPr>
        <w:t xml:space="preserve"> </w:t>
      </w:r>
      <w:r w:rsidRPr="004B2999">
        <w:rPr>
          <w:rFonts w:eastAsia="Calibri"/>
          <w:bCs/>
          <w:iCs/>
          <w:color w:val="auto"/>
          <w:sz w:val="28"/>
          <w:szCs w:val="28"/>
          <w:lang w:eastAsia="ar-SA"/>
        </w:rPr>
        <w:t>июня</w:t>
      </w:r>
      <w:r w:rsidRPr="004B2999">
        <w:rPr>
          <w:rFonts w:eastAsia="Calibri"/>
          <w:bCs/>
          <w:iCs/>
          <w:color w:val="auto"/>
          <w:sz w:val="28"/>
          <w:szCs w:val="28"/>
          <w:lang w:val="uk-UA" w:eastAsia="ar-SA"/>
        </w:rPr>
        <w:t xml:space="preserve"> 202</w:t>
      </w:r>
      <w:r w:rsidRPr="004B2999">
        <w:rPr>
          <w:rFonts w:eastAsia="Calibri"/>
          <w:bCs/>
          <w:iCs/>
          <w:color w:val="auto"/>
          <w:sz w:val="28"/>
          <w:szCs w:val="28"/>
          <w:lang w:eastAsia="ar-SA"/>
        </w:rPr>
        <w:t>3</w:t>
      </w:r>
      <w:r w:rsidRPr="004B2999">
        <w:rPr>
          <w:rFonts w:eastAsia="Calibri"/>
          <w:bCs/>
          <w:iCs/>
          <w:color w:val="auto"/>
          <w:sz w:val="28"/>
          <w:szCs w:val="28"/>
          <w:lang w:val="uk-UA" w:eastAsia="ar-SA"/>
        </w:rPr>
        <w:t xml:space="preserve"> </w:t>
      </w:r>
      <w:r w:rsidRPr="004B2999">
        <w:rPr>
          <w:rFonts w:eastAsia="Calibri"/>
          <w:bCs/>
          <w:iCs/>
          <w:color w:val="auto"/>
          <w:sz w:val="28"/>
          <w:szCs w:val="28"/>
          <w:lang w:eastAsia="ar-SA"/>
        </w:rPr>
        <w:t>года</w:t>
      </w:r>
    </w:p>
    <w:p w:rsidR="004B2999" w:rsidRPr="004B2999" w:rsidRDefault="004B2999" w:rsidP="004B2999">
      <w:pPr>
        <w:suppressAutoHyphens/>
        <w:autoSpaceDE w:val="0"/>
        <w:jc w:val="center"/>
        <w:rPr>
          <w:rFonts w:eastAsia="Calibri"/>
          <w:color w:val="auto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387"/>
        <w:gridCol w:w="4678"/>
      </w:tblGrid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Фамилия</w:t>
            </w:r>
            <w:r w:rsidRPr="004B2999">
              <w:rPr>
                <w:rFonts w:eastAsia="Calibri"/>
                <w:color w:val="auto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Ученая степень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Ученое звание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Место работы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b/>
                <w:i/>
                <w:color w:val="auto"/>
                <w:sz w:val="28"/>
                <w:szCs w:val="28"/>
                <w:lang w:val="uk-UA"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Почтовый</w:t>
            </w:r>
            <w:r w:rsidRPr="004B2999">
              <w:rPr>
                <w:rFonts w:eastAsia="Calibri"/>
                <w:color w:val="auto"/>
                <w:sz w:val="28"/>
                <w:szCs w:val="28"/>
                <w:lang w:val="uk-UA" w:eastAsia="en-US"/>
              </w:rPr>
              <w:t xml:space="preserve"> адрес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E</w:t>
            </w:r>
            <w:r w:rsidRPr="004B2999">
              <w:rPr>
                <w:rFonts w:eastAsia="Calibri"/>
                <w:color w:val="auto"/>
                <w:sz w:val="28"/>
                <w:szCs w:val="28"/>
                <w:lang w:val="en-GB" w:eastAsia="en-US"/>
              </w:rPr>
              <w:t>-mail</w:t>
            </w: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Контактный</w:t>
            </w:r>
            <w:r w:rsidRPr="004B2999">
              <w:rPr>
                <w:rFonts w:eastAsia="Calibri"/>
                <w:color w:val="auto"/>
                <w:sz w:val="28"/>
                <w:szCs w:val="28"/>
                <w:lang w:val="uk-UA" w:eastAsia="en-US"/>
              </w:rPr>
              <w:t xml:space="preserve"> телефон 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val="uk-UA" w:eastAsia="en-US"/>
              </w:rPr>
              <w:t>Форма</w:t>
            </w: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участия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на пленарном (секционном) заседаниях</w:t>
            </w:r>
            <w:r w:rsidRPr="004B2999">
              <w:rPr>
                <w:rFonts w:eastAsia="Calibri"/>
                <w:color w:val="auto"/>
                <w:sz w:val="28"/>
                <w:szCs w:val="28"/>
                <w:lang w:val="uk-UA" w:eastAsia="en-US"/>
              </w:rPr>
              <w:t>: с докладом / без</w:t>
            </w: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доклада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  <w:tr w:rsidR="004B2999" w:rsidRPr="004B2999" w:rsidTr="000309BA">
        <w:trPr>
          <w:trHeight w:val="23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>Название доклада</w:t>
            </w:r>
            <w:r w:rsidRPr="004B2999">
              <w:rPr>
                <w:rFonts w:eastAsia="Calibri"/>
                <w:color w:val="auto"/>
                <w:sz w:val="28"/>
                <w:szCs w:val="28"/>
                <w:lang w:val="uk-UA" w:eastAsia="en-US"/>
              </w:rPr>
              <w:t xml:space="preserve"> (при</w:t>
            </w:r>
            <w:r w:rsidRPr="004B2999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наличии</w:t>
            </w:r>
            <w:r w:rsidRPr="004B2999">
              <w:rPr>
                <w:rFonts w:eastAsia="Calibri"/>
                <w:color w:val="auto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4B2999" w:rsidRPr="004B2999" w:rsidRDefault="004B2999" w:rsidP="004B2999">
            <w:pPr>
              <w:autoSpaceDE w:val="0"/>
              <w:snapToGrid w:val="0"/>
              <w:spacing w:before="120" w:after="120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B2999" w:rsidRPr="004B2999" w:rsidRDefault="004B2999" w:rsidP="004B2999">
      <w:pPr>
        <w:jc w:val="both"/>
        <w:rPr>
          <w:color w:val="auto"/>
          <w:sz w:val="28"/>
          <w:szCs w:val="28"/>
        </w:rPr>
      </w:pPr>
    </w:p>
    <w:p w:rsidR="00F86880" w:rsidRDefault="00F86880">
      <w:pPr>
        <w:jc w:val="both"/>
        <w:rPr>
          <w:rFonts w:ascii="Cambria" w:hAnsi="Cambria" w:cs="Cambria"/>
          <w:sz w:val="28"/>
        </w:rPr>
      </w:pPr>
    </w:p>
    <w:sectPr w:rsidR="00F86880" w:rsidSect="008F3E09"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EF" w:rsidRDefault="001474EF" w:rsidP="004F3C78">
      <w:r>
        <w:separator/>
      </w:r>
    </w:p>
  </w:endnote>
  <w:endnote w:type="continuationSeparator" w:id="0">
    <w:p w:rsidR="001474EF" w:rsidRDefault="001474EF" w:rsidP="004F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EF" w:rsidRDefault="001474EF" w:rsidP="004F3C78">
      <w:r>
        <w:separator/>
      </w:r>
    </w:p>
  </w:footnote>
  <w:footnote w:type="continuationSeparator" w:id="0">
    <w:p w:rsidR="001474EF" w:rsidRDefault="001474EF" w:rsidP="004F3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573209"/>
      <w:docPartObj>
        <w:docPartGallery w:val="Page Numbers (Top of Page)"/>
        <w:docPartUnique/>
      </w:docPartObj>
    </w:sdtPr>
    <w:sdtContent>
      <w:p w:rsidR="004F3C78" w:rsidRDefault="00083CD0">
        <w:pPr>
          <w:pStyle w:val="a7"/>
          <w:jc w:val="center"/>
        </w:pPr>
        <w:r>
          <w:fldChar w:fldCharType="begin"/>
        </w:r>
        <w:r w:rsidR="004F3C78">
          <w:instrText>PAGE   \* MERGEFORMAT</w:instrText>
        </w:r>
        <w:r>
          <w:fldChar w:fldCharType="separate"/>
        </w:r>
        <w:r w:rsidR="00176DAC">
          <w:rPr>
            <w:noProof/>
          </w:rPr>
          <w:t>3</w:t>
        </w:r>
        <w:r>
          <w:fldChar w:fldCharType="end"/>
        </w:r>
      </w:p>
    </w:sdtContent>
  </w:sdt>
  <w:p w:rsidR="004F3C78" w:rsidRDefault="004F3C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B87"/>
    <w:multiLevelType w:val="hybridMultilevel"/>
    <w:tmpl w:val="451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0716"/>
    <w:multiLevelType w:val="multilevel"/>
    <w:tmpl w:val="1C1F0716"/>
    <w:lvl w:ilvl="0">
      <w:start w:val="1"/>
      <w:numFmt w:val="bullet"/>
      <w:lvlText w:val=""/>
      <w:lvlJc w:val="left"/>
      <w:pPr>
        <w:ind w:left="41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B1567B"/>
    <w:multiLevelType w:val="multilevel"/>
    <w:tmpl w:val="1CB156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00A63"/>
    <w:multiLevelType w:val="hybridMultilevel"/>
    <w:tmpl w:val="449CA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B2B3E"/>
    <w:rsid w:val="00001011"/>
    <w:rsid w:val="00002273"/>
    <w:rsid w:val="00005B2D"/>
    <w:rsid w:val="00013FD9"/>
    <w:rsid w:val="00014A56"/>
    <w:rsid w:val="00036D88"/>
    <w:rsid w:val="0005431D"/>
    <w:rsid w:val="00083CD0"/>
    <w:rsid w:val="000B15EF"/>
    <w:rsid w:val="000B1E92"/>
    <w:rsid w:val="000B5FC5"/>
    <w:rsid w:val="000C3367"/>
    <w:rsid w:val="001056A8"/>
    <w:rsid w:val="00144E57"/>
    <w:rsid w:val="001474EF"/>
    <w:rsid w:val="001673D1"/>
    <w:rsid w:val="00176DAC"/>
    <w:rsid w:val="001A2612"/>
    <w:rsid w:val="001D3512"/>
    <w:rsid w:val="00211BF1"/>
    <w:rsid w:val="00226078"/>
    <w:rsid w:val="00252219"/>
    <w:rsid w:val="00262502"/>
    <w:rsid w:val="00267048"/>
    <w:rsid w:val="00272771"/>
    <w:rsid w:val="002A5E2C"/>
    <w:rsid w:val="00323029"/>
    <w:rsid w:val="003403A8"/>
    <w:rsid w:val="00371F3C"/>
    <w:rsid w:val="003753FF"/>
    <w:rsid w:val="00376BEA"/>
    <w:rsid w:val="00385B06"/>
    <w:rsid w:val="003D0BC4"/>
    <w:rsid w:val="0040492A"/>
    <w:rsid w:val="00414100"/>
    <w:rsid w:val="004334E0"/>
    <w:rsid w:val="0048295A"/>
    <w:rsid w:val="004A5A72"/>
    <w:rsid w:val="004B2999"/>
    <w:rsid w:val="004B2B3E"/>
    <w:rsid w:val="004D173A"/>
    <w:rsid w:val="004F3C78"/>
    <w:rsid w:val="00501905"/>
    <w:rsid w:val="00560719"/>
    <w:rsid w:val="005A1722"/>
    <w:rsid w:val="005B5439"/>
    <w:rsid w:val="005E5DE5"/>
    <w:rsid w:val="005E5F1B"/>
    <w:rsid w:val="00655234"/>
    <w:rsid w:val="00680DB7"/>
    <w:rsid w:val="00696DF9"/>
    <w:rsid w:val="006A4066"/>
    <w:rsid w:val="006C2ABB"/>
    <w:rsid w:val="006C6B23"/>
    <w:rsid w:val="0071757C"/>
    <w:rsid w:val="0072289B"/>
    <w:rsid w:val="007463AA"/>
    <w:rsid w:val="0074716E"/>
    <w:rsid w:val="0076641A"/>
    <w:rsid w:val="00787A59"/>
    <w:rsid w:val="007A2385"/>
    <w:rsid w:val="007A4417"/>
    <w:rsid w:val="00834B8B"/>
    <w:rsid w:val="00847AC4"/>
    <w:rsid w:val="00873B2C"/>
    <w:rsid w:val="00895FA8"/>
    <w:rsid w:val="008D5354"/>
    <w:rsid w:val="008D5E51"/>
    <w:rsid w:val="00905861"/>
    <w:rsid w:val="00961B5A"/>
    <w:rsid w:val="00992851"/>
    <w:rsid w:val="009B4A91"/>
    <w:rsid w:val="009D4012"/>
    <w:rsid w:val="009E47ED"/>
    <w:rsid w:val="00A22D2C"/>
    <w:rsid w:val="00A67070"/>
    <w:rsid w:val="00A72EBB"/>
    <w:rsid w:val="00A74343"/>
    <w:rsid w:val="00AD07C4"/>
    <w:rsid w:val="00AD08E6"/>
    <w:rsid w:val="00AD4608"/>
    <w:rsid w:val="00B067C1"/>
    <w:rsid w:val="00B37EF1"/>
    <w:rsid w:val="00B84F27"/>
    <w:rsid w:val="00B876DB"/>
    <w:rsid w:val="00B90CB6"/>
    <w:rsid w:val="00BC08FB"/>
    <w:rsid w:val="00CD10B1"/>
    <w:rsid w:val="00D52BFE"/>
    <w:rsid w:val="00D56901"/>
    <w:rsid w:val="00D85B37"/>
    <w:rsid w:val="00D95760"/>
    <w:rsid w:val="00D9667D"/>
    <w:rsid w:val="00DD1DB2"/>
    <w:rsid w:val="00DF170D"/>
    <w:rsid w:val="00E91C41"/>
    <w:rsid w:val="00E92B2A"/>
    <w:rsid w:val="00EC3B71"/>
    <w:rsid w:val="00ED69DC"/>
    <w:rsid w:val="00ED78E9"/>
    <w:rsid w:val="00EE1F50"/>
    <w:rsid w:val="00F07CF7"/>
    <w:rsid w:val="00F56B29"/>
    <w:rsid w:val="00F86880"/>
    <w:rsid w:val="00F964CF"/>
    <w:rsid w:val="00FC4861"/>
    <w:rsid w:val="00FD6626"/>
    <w:rsid w:val="064925BF"/>
    <w:rsid w:val="0DC25334"/>
    <w:rsid w:val="0DE27E4B"/>
    <w:rsid w:val="1B8703BE"/>
    <w:rsid w:val="5993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2C"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3B2C"/>
    <w:pPr>
      <w:keepNext/>
      <w:spacing w:before="240"/>
      <w:jc w:val="center"/>
      <w:outlineLvl w:val="0"/>
    </w:pPr>
  </w:style>
  <w:style w:type="paragraph" w:styleId="2">
    <w:name w:val="heading 2"/>
    <w:next w:val="a"/>
    <w:link w:val="20"/>
    <w:uiPriority w:val="9"/>
    <w:qFormat/>
    <w:rsid w:val="00873B2C"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873B2C"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73B2C"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873B2C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73B2C"/>
    <w:rPr>
      <w:color w:val="800080" w:themeColor="followedHyperlink"/>
      <w:u w:val="single"/>
    </w:rPr>
  </w:style>
  <w:style w:type="character" w:styleId="a4">
    <w:name w:val="Hyperlink"/>
    <w:link w:val="11"/>
    <w:qFormat/>
    <w:rsid w:val="00873B2C"/>
    <w:rPr>
      <w:color w:val="0000FF"/>
      <w:u w:val="single"/>
    </w:rPr>
  </w:style>
  <w:style w:type="paragraph" w:customStyle="1" w:styleId="11">
    <w:name w:val="Гиперссылка1"/>
    <w:link w:val="a4"/>
    <w:qFormat/>
    <w:rsid w:val="00873B2C"/>
    <w:pPr>
      <w:spacing w:after="200" w:line="276" w:lineRule="auto"/>
    </w:pPr>
    <w:rPr>
      <w:rFonts w:asciiTheme="minorHAnsi" w:eastAsia="Times New Roman" w:hAnsiTheme="minorHAnsi"/>
      <w:color w:val="0000FF"/>
      <w:sz w:val="22"/>
      <w:u w:val="single"/>
    </w:rPr>
  </w:style>
  <w:style w:type="paragraph" w:styleId="a5">
    <w:name w:val="Balloon Text"/>
    <w:basedOn w:val="a"/>
    <w:link w:val="a6"/>
    <w:qFormat/>
    <w:rsid w:val="00873B2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rsid w:val="00873B2C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7">
    <w:name w:val="header"/>
    <w:basedOn w:val="a"/>
    <w:link w:val="a8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873B2C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873B2C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rsid w:val="00873B2C"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873B2C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873B2C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873B2C"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873B2C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873B2C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9">
    <w:name w:val="Title"/>
    <w:next w:val="a"/>
    <w:link w:val="aa"/>
    <w:uiPriority w:val="10"/>
    <w:qFormat/>
    <w:rsid w:val="00873B2C"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b">
    <w:name w:val="footer"/>
    <w:basedOn w:val="a"/>
    <w:link w:val="ac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ad">
    <w:name w:val="Subtitle"/>
    <w:next w:val="a"/>
    <w:link w:val="ae"/>
    <w:uiPriority w:val="11"/>
    <w:qFormat/>
    <w:rsid w:val="00873B2C"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">
    <w:name w:val="Table Grid"/>
    <w:basedOn w:val="a1"/>
    <w:qFormat/>
    <w:rsid w:val="00873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  <w:qFormat/>
    <w:rsid w:val="00873B2C"/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sid w:val="00873B2C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873B2C"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sid w:val="00873B2C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873B2C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sid w:val="00873B2C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sid w:val="00873B2C"/>
    <w:rPr>
      <w:rFonts w:ascii="XO Thames" w:hAnsi="XO Thames"/>
      <w:sz w:val="28"/>
    </w:rPr>
  </w:style>
  <w:style w:type="paragraph" w:styleId="af0">
    <w:name w:val="List Paragraph"/>
    <w:basedOn w:val="a"/>
    <w:link w:val="af1"/>
    <w:qFormat/>
    <w:rsid w:val="00873B2C"/>
    <w:pPr>
      <w:ind w:left="720"/>
      <w:contextualSpacing/>
    </w:pPr>
  </w:style>
  <w:style w:type="character" w:customStyle="1" w:styleId="af1">
    <w:name w:val="Абзац списка Знак"/>
    <w:basedOn w:val="14"/>
    <w:link w:val="af0"/>
    <w:qFormat/>
    <w:rsid w:val="00873B2C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qFormat/>
    <w:rsid w:val="00873B2C"/>
    <w:rPr>
      <w:rFonts w:ascii="XO Thames" w:hAnsi="XO Thames"/>
      <w:b/>
      <w:sz w:val="22"/>
    </w:rPr>
  </w:style>
  <w:style w:type="character" w:customStyle="1" w:styleId="a6">
    <w:name w:val="Текст выноски Знак"/>
    <w:basedOn w:val="14"/>
    <w:link w:val="a5"/>
    <w:qFormat/>
    <w:rsid w:val="00873B2C"/>
    <w:rPr>
      <w:rFonts w:ascii="Tahoma" w:hAnsi="Tahoma"/>
      <w:sz w:val="16"/>
    </w:rPr>
  </w:style>
  <w:style w:type="character" w:customStyle="1" w:styleId="10">
    <w:name w:val="Заголовок 1 Знак"/>
    <w:basedOn w:val="14"/>
    <w:link w:val="1"/>
    <w:qFormat/>
    <w:rsid w:val="00873B2C"/>
    <w:rPr>
      <w:rFonts w:ascii="Times New Roman" w:hAnsi="Times New Roman"/>
      <w:sz w:val="20"/>
    </w:rPr>
  </w:style>
  <w:style w:type="paragraph" w:customStyle="1" w:styleId="Footnote">
    <w:name w:val="Footnote"/>
    <w:link w:val="Footnote1"/>
    <w:qFormat/>
    <w:rsid w:val="00873B2C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sid w:val="00873B2C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873B2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873B2C"/>
    <w:pPr>
      <w:spacing w:after="20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873B2C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873B2C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3B2C"/>
    <w:rPr>
      <w:rFonts w:ascii="XO Thames" w:hAnsi="XO Thames"/>
      <w:sz w:val="28"/>
    </w:rPr>
  </w:style>
  <w:style w:type="paragraph" w:customStyle="1" w:styleId="15">
    <w:name w:val="Основной шрифт абзаца1"/>
    <w:rsid w:val="00873B2C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character" w:customStyle="1" w:styleId="52">
    <w:name w:val="Оглавление 5 Знак"/>
    <w:link w:val="51"/>
    <w:qFormat/>
    <w:rsid w:val="00873B2C"/>
    <w:rPr>
      <w:rFonts w:ascii="XO Thames" w:hAnsi="XO Thames"/>
      <w:sz w:val="28"/>
    </w:rPr>
  </w:style>
  <w:style w:type="character" w:customStyle="1" w:styleId="ae">
    <w:name w:val="Подзаголовок Знак"/>
    <w:link w:val="ad"/>
    <w:qFormat/>
    <w:rsid w:val="00873B2C"/>
    <w:rPr>
      <w:rFonts w:ascii="XO Thames" w:hAnsi="XO Thames"/>
      <w:i/>
      <w:sz w:val="24"/>
    </w:rPr>
  </w:style>
  <w:style w:type="character" w:customStyle="1" w:styleId="aa">
    <w:name w:val="Название Знак"/>
    <w:link w:val="a9"/>
    <w:qFormat/>
    <w:rsid w:val="00873B2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873B2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873B2C"/>
    <w:rPr>
      <w:rFonts w:ascii="XO Thames" w:hAnsi="XO Thames"/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873B2C"/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73B2C"/>
    <w:rPr>
      <w:rFonts w:ascii="Times New Roman" w:hAnsi="Times New Roman"/>
      <w:sz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873B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pre-conf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pigrad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pre-conf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re-conf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Leonid</cp:lastModifiedBy>
  <cp:revision>4</cp:revision>
  <cp:lastPrinted>2023-04-28T07:24:00Z</cp:lastPrinted>
  <dcterms:created xsi:type="dcterms:W3CDTF">2023-05-03T11:23:00Z</dcterms:created>
  <dcterms:modified xsi:type="dcterms:W3CDTF">2023-05-03T11:39:00Z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E9A0FB779A2B4C7F9367294D9111AB69</vt:lpwstr>
  </property>
</Properties>
</file>