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80" w:rsidRDefault="00252219">
      <w:pPr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1012825" cy="4641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880" w:rsidRDefault="00F86880">
      <w:pPr>
        <w:jc w:val="center"/>
        <w:rPr>
          <w:sz w:val="8"/>
        </w:rPr>
      </w:pPr>
    </w:p>
    <w:p w:rsidR="00F86880" w:rsidRDefault="00252219">
      <w:pPr>
        <w:jc w:val="center"/>
      </w:pPr>
      <w:r>
        <w:t>МИНИСТЕРСТВО НАУКИ И ВЫСШЕГО ОБРАЗОВАНИЯ РОССИЙСКОЙ ФЕДЕРАЦИИ</w:t>
      </w:r>
    </w:p>
    <w:p w:rsidR="00F86880" w:rsidRDefault="00252219">
      <w:pPr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России)</w:t>
      </w:r>
    </w:p>
    <w:p w:rsidR="00F86880" w:rsidRDefault="00F86880">
      <w:pPr>
        <w:jc w:val="center"/>
      </w:pPr>
    </w:p>
    <w:p w:rsidR="00F86880" w:rsidRDefault="00252219">
      <w:pPr>
        <w:jc w:val="center"/>
      </w:pPr>
      <w:r>
        <w:t>ФЕДЕРАЛЬНОЕ ГОСУДАРСТВЕННОЕ БЮДЖЕТНОЕ УЧРЕЖДЕНИЕ НАУКИ</w:t>
      </w:r>
    </w:p>
    <w:p w:rsidR="00F86880" w:rsidRDefault="00252219">
      <w:pPr>
        <w:pStyle w:val="1"/>
        <w:spacing w:before="120"/>
        <w:rPr>
          <w:b/>
          <w:spacing w:val="-4"/>
          <w:sz w:val="22"/>
        </w:rPr>
      </w:pPr>
      <w:r>
        <w:rPr>
          <w:b/>
          <w:spacing w:val="-4"/>
          <w:sz w:val="22"/>
        </w:rPr>
        <w:t xml:space="preserve">ИНСТИТУТ ПРОБЛЕМ РЕГИОНАЛЬНОЙ ЭКОНОМИКИ </w:t>
      </w:r>
    </w:p>
    <w:p w:rsidR="00F86880" w:rsidRDefault="00252219">
      <w:pPr>
        <w:pStyle w:val="1"/>
        <w:spacing w:before="120"/>
        <w:rPr>
          <w:b/>
          <w:spacing w:val="-4"/>
          <w:sz w:val="22"/>
        </w:rPr>
      </w:pPr>
      <w:r>
        <w:rPr>
          <w:b/>
          <w:spacing w:val="-4"/>
          <w:sz w:val="22"/>
        </w:rPr>
        <w:t>РОССИЙСКОЙ АКАДЕМИИ НАУК</w:t>
      </w:r>
    </w:p>
    <w:p w:rsidR="00F86880" w:rsidRDefault="00F86880">
      <w:pPr>
        <w:rPr>
          <w:sz w:val="8"/>
        </w:rPr>
      </w:pPr>
    </w:p>
    <w:p w:rsidR="00F86880" w:rsidRDefault="00252219">
      <w:pPr>
        <w:jc w:val="center"/>
        <w:rPr>
          <w:b/>
          <w:sz w:val="24"/>
        </w:rPr>
      </w:pPr>
      <w:r>
        <w:rPr>
          <w:b/>
          <w:sz w:val="24"/>
        </w:rPr>
        <w:t>(ИПРЭ РАН)</w:t>
      </w:r>
    </w:p>
    <w:p w:rsidR="00F86880" w:rsidRDefault="00F86880">
      <w:pPr>
        <w:jc w:val="center"/>
        <w:rPr>
          <w:b/>
          <w:sz w:val="24"/>
        </w:rPr>
      </w:pPr>
    </w:p>
    <w:p w:rsidR="00F86880" w:rsidRDefault="00873B2C">
      <w:pPr>
        <w:rPr>
          <w:b/>
          <w:caps/>
          <w:sz w:val="28"/>
        </w:rPr>
      </w:pPr>
      <w:r w:rsidRPr="00873B2C">
        <w:rPr>
          <w:b/>
          <w:noProof/>
          <w:sz w:val="22"/>
          <w:vertAlign w:val="super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icture 3" o:spid="_x0000_s1026" type="#_x0000_t32" style="position:absolute;margin-left:1pt;margin-top:1.55pt;width:507pt;height:.05pt;z-index:251659264" o:gfxdata="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zYLhdQAAAAGAQAADwAAAAAAAAABACAAAAAiAAAA&#10;ZHJzL2Rvd25yZXYueG1sUEsBAhQAFAAAAAgAh07iQM4FSsvSAQAAygMAAA4AAAAAAAAAAQAgAAAA&#10;IwEAAGRycy9lMm9Eb2MueG1sUEsFBgAAAAAGAAYAWQEAAGcFAAAAAA==&#10;"/>
        </w:pict>
      </w:r>
    </w:p>
    <w:p w:rsidR="00F86880" w:rsidRDefault="00252219">
      <w:pPr>
        <w:jc w:val="center"/>
        <w:rPr>
          <w:rFonts w:ascii="Calisto MT" w:hAnsi="Calisto MT"/>
          <w:b/>
          <w:sz w:val="28"/>
        </w:rPr>
      </w:pPr>
      <w:bookmarkStart w:id="0" w:name="_Hlk101517481"/>
      <w:r>
        <w:rPr>
          <w:rFonts w:ascii="Cambria" w:hAnsi="Cambria" w:cs="Cambria"/>
          <w:b/>
          <w:sz w:val="28"/>
        </w:rPr>
        <w:t>ИНФОРМАЦИОННОЕ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ПИСЬМО</w:t>
      </w:r>
      <w:r>
        <w:rPr>
          <w:rFonts w:ascii="Calisto MT" w:hAnsi="Calisto MT"/>
          <w:b/>
          <w:sz w:val="28"/>
        </w:rPr>
        <w:t xml:space="preserve"> </w:t>
      </w:r>
    </w:p>
    <w:p w:rsidR="00F86880" w:rsidRDefault="00252219">
      <w:pPr>
        <w:jc w:val="center"/>
        <w:rPr>
          <w:rFonts w:ascii="Georgia Pro Cond" w:hAnsi="Georgia Pro Cond"/>
          <w:sz w:val="28"/>
        </w:rPr>
      </w:pPr>
      <w:bookmarkStart w:id="1" w:name="_Hlk101517123"/>
      <w:r>
        <w:rPr>
          <w:rFonts w:ascii="Georgia Pro Cond" w:hAnsi="Georgia Pro Cond"/>
          <w:sz w:val="28"/>
        </w:rPr>
        <w:t xml:space="preserve">о проведении региональной научно-практической конференции </w:t>
      </w:r>
    </w:p>
    <w:p w:rsidR="00F86880" w:rsidRDefault="00252219">
      <w:pPr>
        <w:pStyle w:val="4"/>
        <w:spacing w:before="0" w:after="0" w:line="240" w:lineRule="auto"/>
        <w:jc w:val="center"/>
        <w:rPr>
          <w:rFonts w:ascii="Georgia Pro Cond" w:hAnsi="Georgia Pro Cond"/>
          <w:b w:val="0"/>
          <w:sz w:val="28"/>
        </w:rPr>
      </w:pPr>
      <w:r>
        <w:rPr>
          <w:rFonts w:ascii="Georgia Pro Cond" w:hAnsi="Georgia Pro Cond"/>
          <w:b w:val="0"/>
          <w:sz w:val="28"/>
        </w:rPr>
        <w:t>с международным участием</w:t>
      </w:r>
    </w:p>
    <w:p w:rsidR="00F86880" w:rsidRDefault="00F86880"/>
    <w:p w:rsidR="00F86880" w:rsidRDefault="00252219">
      <w:pPr>
        <w:jc w:val="center"/>
        <w:rPr>
          <w:rFonts w:asciiTheme="minorHAnsi" w:hAnsiTheme="minorHAnsi" w:cs="Calisto MT"/>
          <w:b/>
          <w:sz w:val="28"/>
        </w:rPr>
      </w:pPr>
      <w:r>
        <w:rPr>
          <w:rFonts w:ascii="Calisto MT" w:hAnsi="Calisto MT"/>
          <w:b/>
          <w:sz w:val="28"/>
        </w:rPr>
        <w:t xml:space="preserve"> «</w:t>
      </w:r>
      <w:r>
        <w:rPr>
          <w:rFonts w:ascii="Cambria" w:hAnsi="Cambria" w:cs="Cambria"/>
          <w:b/>
          <w:sz w:val="28"/>
        </w:rPr>
        <w:t>СОЦИАЛЬНЫЕ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АСПЕКТЫ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РАЗВИТИЯ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РЕГИОНОВ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УСЛОВИЯХ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БОЛЬШИХ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ВЫЗОВОВ</w:t>
      </w:r>
      <w:r>
        <w:rPr>
          <w:rFonts w:ascii="Calisto MT" w:hAnsi="Calisto MT" w:cs="Calisto MT"/>
          <w:b/>
          <w:sz w:val="28"/>
        </w:rPr>
        <w:t>»</w:t>
      </w:r>
      <w:bookmarkEnd w:id="0"/>
      <w:bookmarkEnd w:id="1"/>
    </w:p>
    <w:p w:rsidR="00F86880" w:rsidRDefault="00F86880">
      <w:pPr>
        <w:jc w:val="center"/>
        <w:rPr>
          <w:rFonts w:asciiTheme="minorHAnsi" w:hAnsiTheme="minorHAnsi" w:cs="Calisto MT"/>
          <w:b/>
          <w:sz w:val="28"/>
        </w:rPr>
      </w:pPr>
    </w:p>
    <w:p w:rsidR="00F86880" w:rsidRDefault="00252219">
      <w:pPr>
        <w:jc w:val="center"/>
        <w:rPr>
          <w:rFonts w:ascii="Georgia Pro Cond" w:hAnsi="Georgia Pro Cond"/>
          <w:i/>
          <w:iCs/>
          <w:sz w:val="22"/>
          <w:szCs w:val="16"/>
        </w:rPr>
      </w:pPr>
      <w:r>
        <w:rPr>
          <w:rFonts w:ascii="Georgia Pro Cond" w:hAnsi="Georgia Pro Cond"/>
          <w:i/>
          <w:iCs/>
          <w:sz w:val="22"/>
          <w:szCs w:val="16"/>
        </w:rPr>
        <w:t>(конференция посвящается 300-летию Российской академии наук)</w:t>
      </w:r>
    </w:p>
    <w:p w:rsidR="00F86880" w:rsidRDefault="00F86880">
      <w:pPr>
        <w:jc w:val="center"/>
        <w:rPr>
          <w:rFonts w:ascii="Calisto MT" w:hAnsi="Calisto MT"/>
          <w:sz w:val="28"/>
        </w:rPr>
      </w:pPr>
    </w:p>
    <w:p w:rsidR="00F86880" w:rsidRDefault="00252219">
      <w:pPr>
        <w:jc w:val="center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19 апреля 2023</w:t>
      </w:r>
    </w:p>
    <w:p w:rsidR="00F86880" w:rsidRDefault="00F86880">
      <w:pPr>
        <w:jc w:val="center"/>
        <w:rPr>
          <w:rFonts w:ascii="Calisto MT" w:hAnsi="Calisto MT"/>
          <w:b/>
          <w:sz w:val="28"/>
        </w:rPr>
      </w:pPr>
    </w:p>
    <w:p w:rsidR="00F86880" w:rsidRDefault="00252219">
      <w:pPr>
        <w:ind w:firstLine="708"/>
        <w:rPr>
          <w:rFonts w:asciiTheme="minorHAnsi" w:hAnsiTheme="minorHAnsi"/>
          <w:b/>
          <w:sz w:val="28"/>
        </w:rPr>
      </w:pPr>
      <w:r>
        <w:rPr>
          <w:rFonts w:ascii="Cambria" w:hAnsi="Cambria" w:cs="Cambria"/>
          <w:b/>
          <w:sz w:val="28"/>
        </w:rPr>
        <w:t>Организаторы</w:t>
      </w:r>
      <w:r>
        <w:rPr>
          <w:rFonts w:ascii="Calisto MT" w:hAnsi="Calisto MT"/>
          <w:b/>
          <w:sz w:val="28"/>
        </w:rPr>
        <w:t xml:space="preserve">: </w:t>
      </w:r>
    </w:p>
    <w:p w:rsidR="00F86880" w:rsidRDefault="00F86880">
      <w:pPr>
        <w:ind w:firstLine="708"/>
        <w:rPr>
          <w:rFonts w:asciiTheme="minorHAnsi" w:hAnsiTheme="minorHAnsi"/>
          <w:b/>
          <w:sz w:val="28"/>
        </w:rPr>
      </w:pPr>
    </w:p>
    <w:p w:rsidR="00F86880" w:rsidRDefault="00252219">
      <w:pPr>
        <w:pStyle w:val="af0"/>
        <w:numPr>
          <w:ilvl w:val="0"/>
          <w:numId w:val="1"/>
        </w:numPr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>Отделение общественных наук РАН</w:t>
      </w:r>
    </w:p>
    <w:p w:rsidR="00F86880" w:rsidRDefault="00252219">
      <w:pPr>
        <w:pStyle w:val="af0"/>
        <w:numPr>
          <w:ilvl w:val="0"/>
          <w:numId w:val="1"/>
        </w:numPr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>ФГБУН Институт проблем региональной экономики Российской академии наук (ИПРЭ РАН)</w:t>
      </w:r>
    </w:p>
    <w:p w:rsidR="00F86880" w:rsidRDefault="00252219">
      <w:pPr>
        <w:pStyle w:val="af0"/>
        <w:numPr>
          <w:ilvl w:val="0"/>
          <w:numId w:val="1"/>
        </w:numPr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 xml:space="preserve">ГНУ «Институт экономики Национальной академии наук Беларуси» </w:t>
      </w:r>
    </w:p>
    <w:p w:rsidR="00F86880" w:rsidRDefault="00252219">
      <w:pPr>
        <w:pStyle w:val="af0"/>
        <w:spacing w:line="276" w:lineRule="auto"/>
        <w:jc w:val="both"/>
        <w:rPr>
          <w:rFonts w:ascii="Georgia Pro Cond" w:hAnsi="Georgia Pro Cond"/>
          <w:sz w:val="28"/>
        </w:rPr>
      </w:pPr>
      <w:r>
        <w:rPr>
          <w:rFonts w:ascii="Georgia Pro Cond" w:hAnsi="Georgia Pro Cond"/>
          <w:sz w:val="28"/>
        </w:rPr>
        <w:t>(ИЭ НАНБ)</w:t>
      </w:r>
    </w:p>
    <w:p w:rsidR="00F86880" w:rsidRDefault="00F86880">
      <w:pPr>
        <w:spacing w:line="276" w:lineRule="auto"/>
        <w:jc w:val="both"/>
        <w:rPr>
          <w:rFonts w:ascii="Georgia Pro Cond" w:hAnsi="Georgia Pro Cond"/>
          <w:sz w:val="28"/>
        </w:rPr>
      </w:pPr>
    </w:p>
    <w:p w:rsidR="00F86880" w:rsidRDefault="00252219">
      <w:pPr>
        <w:jc w:val="both"/>
        <w:rPr>
          <w:rFonts w:ascii="Cambria" w:hAnsi="Cambria" w:cs="Cambria"/>
          <w:sz w:val="28"/>
        </w:rPr>
      </w:pPr>
      <w:r>
        <w:rPr>
          <w:rFonts w:ascii="Georgia Pro Cond" w:hAnsi="Georgia Pro Cond"/>
          <w:sz w:val="28"/>
        </w:rPr>
        <w:t xml:space="preserve">Региональная научно-практическая конференция с международным участием </w:t>
      </w:r>
      <w:r>
        <w:rPr>
          <w:rFonts w:ascii="Calisto MT" w:hAnsi="Calisto MT"/>
          <w:sz w:val="28"/>
        </w:rPr>
        <w:t>«</w:t>
      </w:r>
      <w:bookmarkStart w:id="2" w:name="_Hlk101524091"/>
      <w:r>
        <w:rPr>
          <w:rFonts w:ascii="Cambria" w:hAnsi="Cambria" w:cs="Cambria"/>
          <w:b/>
          <w:sz w:val="28"/>
        </w:rPr>
        <w:t>Социальные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аспекты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развития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регионов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условиях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больших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вызовов</w:t>
      </w:r>
      <w:r>
        <w:rPr>
          <w:rFonts w:ascii="Calisto MT" w:hAnsi="Calisto MT"/>
          <w:sz w:val="28"/>
        </w:rPr>
        <w:t>» (</w:t>
      </w:r>
      <w:r>
        <w:rPr>
          <w:rFonts w:ascii="Cambria" w:hAnsi="Cambria" w:cs="Cambria"/>
          <w:sz w:val="28"/>
        </w:rPr>
        <w:t>далее</w:t>
      </w:r>
      <w:r>
        <w:rPr>
          <w:rFonts w:ascii="Calisto MT" w:hAnsi="Calisto MT"/>
          <w:sz w:val="28"/>
        </w:rPr>
        <w:t xml:space="preserve"> </w:t>
      </w:r>
      <w:r>
        <w:rPr>
          <w:rFonts w:ascii="Calisto MT" w:hAnsi="Calisto MT" w:cs="Calisto MT"/>
          <w:sz w:val="28"/>
        </w:rPr>
        <w:t>–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Конференция</w:t>
      </w:r>
      <w:r>
        <w:rPr>
          <w:rFonts w:ascii="Calisto MT" w:hAnsi="Calisto MT"/>
          <w:sz w:val="28"/>
        </w:rPr>
        <w:t xml:space="preserve">) </w:t>
      </w:r>
      <w:r>
        <w:rPr>
          <w:rFonts w:ascii="Cambria" w:hAnsi="Cambria" w:cs="Cambria"/>
          <w:sz w:val="28"/>
        </w:rPr>
        <w:t>ставит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своей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целью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обсуждение проблем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социального развития в условиях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высокой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турбулентности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внешней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среды</w:t>
      </w:r>
      <w:r>
        <w:rPr>
          <w:rFonts w:ascii="Calisto MT" w:hAnsi="Calisto MT"/>
          <w:sz w:val="28"/>
        </w:rPr>
        <w:t xml:space="preserve">, </w:t>
      </w:r>
      <w:r>
        <w:rPr>
          <w:rFonts w:ascii="Cambria" w:hAnsi="Cambria" w:cs="Cambria"/>
          <w:sz w:val="28"/>
        </w:rPr>
        <w:t>определение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направлений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 xml:space="preserve">актуализацию </w:t>
      </w:r>
      <w:proofErr w:type="gramStart"/>
      <w:r>
        <w:rPr>
          <w:rFonts w:ascii="Cambria" w:hAnsi="Cambria" w:cs="Cambria"/>
          <w:sz w:val="28"/>
        </w:rPr>
        <w:t>механизмов развития потенциала социального сектора региональной экономики</w:t>
      </w:r>
      <w:proofErr w:type="gramEnd"/>
      <w:r>
        <w:rPr>
          <w:rFonts w:ascii="Cambria" w:hAnsi="Cambria" w:cs="Cambria"/>
          <w:sz w:val="28"/>
        </w:rPr>
        <w:t>.</w:t>
      </w:r>
    </w:p>
    <w:p w:rsidR="00F86880" w:rsidRDefault="00F86880">
      <w:pPr>
        <w:ind w:firstLine="708"/>
        <w:jc w:val="both"/>
        <w:rPr>
          <w:rFonts w:ascii="Cambria" w:hAnsi="Cambria" w:cs="Cambria"/>
          <w:sz w:val="28"/>
        </w:rPr>
      </w:pPr>
    </w:p>
    <w:p w:rsidR="00F86880" w:rsidRDefault="00252219">
      <w:pPr>
        <w:ind w:firstLine="708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На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предлагается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рассмотреть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следующие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вопросы</w:t>
      </w:r>
      <w:r>
        <w:rPr>
          <w:rFonts w:ascii="Calisto MT" w:hAnsi="Calisto MT"/>
          <w:sz w:val="28"/>
        </w:rPr>
        <w:t>: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 w:cs="Cambria"/>
          <w:color w:val="000000" w:themeColor="text1"/>
          <w:sz w:val="28"/>
        </w:rPr>
        <w:t>социальный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сектор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экономики</w:t>
      </w:r>
      <w:r>
        <w:rPr>
          <w:rFonts w:asciiTheme="majorHAnsi" w:hAnsiTheme="majorHAnsi"/>
          <w:color w:val="000000" w:themeColor="text1"/>
          <w:sz w:val="28"/>
        </w:rPr>
        <w:t xml:space="preserve">: </w:t>
      </w:r>
      <w:r>
        <w:rPr>
          <w:rFonts w:asciiTheme="majorHAnsi" w:hAnsiTheme="majorHAnsi" w:cs="Cambria"/>
          <w:color w:val="000000" w:themeColor="text1"/>
          <w:sz w:val="28"/>
        </w:rPr>
        <w:t>функционирование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и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развитие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в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условиях</w:t>
      </w:r>
      <w:r>
        <w:rPr>
          <w:rFonts w:asciiTheme="majorHAnsi" w:hAnsiTheme="majorHAnsi"/>
          <w:color w:val="000000" w:themeColor="text1"/>
          <w:sz w:val="28"/>
        </w:rPr>
        <w:t xml:space="preserve"> </w:t>
      </w:r>
      <w:r>
        <w:rPr>
          <w:rFonts w:asciiTheme="majorHAnsi" w:hAnsiTheme="majorHAnsi" w:cs="Cambria"/>
          <w:color w:val="000000" w:themeColor="text1"/>
          <w:sz w:val="28"/>
        </w:rPr>
        <w:t>турбулентности</w:t>
      </w:r>
      <w:r>
        <w:rPr>
          <w:rFonts w:asciiTheme="majorHAnsi" w:hAnsiTheme="majorHAnsi"/>
          <w:color w:val="000000" w:themeColor="text1"/>
          <w:sz w:val="28"/>
        </w:rPr>
        <w:t>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Theme="majorHAnsi" w:hAnsiTheme="majorHAnsi"/>
          <w:color w:val="000000" w:themeColor="text1"/>
          <w:sz w:val="28"/>
        </w:rPr>
      </w:pPr>
      <w:r>
        <w:rPr>
          <w:rFonts w:asciiTheme="majorHAnsi" w:hAnsiTheme="majorHAnsi"/>
          <w:color w:val="000000" w:themeColor="text1"/>
          <w:sz w:val="28"/>
        </w:rPr>
        <w:t xml:space="preserve">институты и механизмы </w:t>
      </w:r>
      <w:proofErr w:type="gramStart"/>
      <w:r>
        <w:rPr>
          <w:rFonts w:asciiTheme="majorHAnsi" w:hAnsiTheme="majorHAnsi"/>
          <w:color w:val="000000" w:themeColor="text1"/>
          <w:sz w:val="28"/>
        </w:rPr>
        <w:t>регулирования стратегического развития социального сектора экономики регионов</w:t>
      </w:r>
      <w:proofErr w:type="gramEnd"/>
      <w:r>
        <w:rPr>
          <w:rFonts w:asciiTheme="majorHAnsi" w:hAnsiTheme="majorHAnsi"/>
          <w:color w:val="000000" w:themeColor="text1"/>
          <w:sz w:val="28"/>
        </w:rPr>
        <w:t>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color w:val="000000" w:themeColor="text1"/>
          <w:sz w:val="28"/>
        </w:rPr>
      </w:pPr>
      <w:r>
        <w:rPr>
          <w:rFonts w:ascii="Cambria" w:hAnsi="Cambria" w:cs="Cambria"/>
          <w:color w:val="000000" w:themeColor="text1"/>
          <w:sz w:val="28"/>
        </w:rPr>
        <w:t>современные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тренды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развития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региональных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и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муниципальных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рынков</w:t>
      </w:r>
      <w:r>
        <w:rPr>
          <w:rFonts w:ascii="Calisto MT" w:hAnsi="Calisto MT"/>
          <w:color w:val="000000" w:themeColor="text1"/>
          <w:sz w:val="28"/>
        </w:rPr>
        <w:t xml:space="preserve"> </w:t>
      </w:r>
      <w:r>
        <w:rPr>
          <w:rFonts w:ascii="Cambria" w:hAnsi="Cambria" w:cs="Cambria"/>
          <w:color w:val="000000" w:themeColor="text1"/>
          <w:sz w:val="28"/>
        </w:rPr>
        <w:t>труда</w:t>
      </w:r>
      <w:r>
        <w:rPr>
          <w:rFonts w:ascii="Calisto MT" w:hAnsi="Calisto MT"/>
          <w:color w:val="000000" w:themeColor="text1"/>
          <w:sz w:val="28"/>
        </w:rPr>
        <w:t>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трудовые ресурсы как фактор устойчивого развития региона;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lastRenderedPageBreak/>
        <w:t>основные направления реализации социальной политики региона в условиях перехода к устойчивому развитию;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региональные особенности демографического развития;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тенденции развития креативных индустрий в условиях цифровой трансформации;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цифровая трансформация социального сектора региональной экономики.</w:t>
      </w:r>
    </w:p>
    <w:p w:rsidR="00F86880" w:rsidRDefault="00252219">
      <w:pPr>
        <w:spacing w:after="200" w:line="276" w:lineRule="auto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t>Организационный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комитет:</w:t>
      </w: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Председатель</w:t>
      </w:r>
      <w:r>
        <w:rPr>
          <w:rFonts w:ascii="Calisto MT" w:hAnsi="Calisto MT"/>
          <w:sz w:val="28"/>
        </w:rPr>
        <w:t xml:space="preserve">: </w:t>
      </w:r>
      <w:r>
        <w:rPr>
          <w:rFonts w:ascii="Cambria" w:hAnsi="Cambria" w:cs="Cambria"/>
          <w:sz w:val="28"/>
        </w:rPr>
        <w:t>академик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РАН</w:t>
      </w:r>
      <w:r>
        <w:rPr>
          <w:rFonts w:ascii="Calisto MT" w:hAnsi="Calisto MT"/>
          <w:sz w:val="28"/>
        </w:rPr>
        <w:t xml:space="preserve">, </w:t>
      </w:r>
      <w:r>
        <w:rPr>
          <w:rFonts w:ascii="Cambria" w:hAnsi="Cambria" w:cs="Cambria"/>
          <w:sz w:val="28"/>
        </w:rPr>
        <w:t>научный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руководитель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ИПРЭ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РАН</w:t>
      </w:r>
      <w:r>
        <w:rPr>
          <w:rFonts w:ascii="Calisto MT" w:hAnsi="Calisto MT"/>
          <w:sz w:val="28"/>
        </w:rPr>
        <w:t xml:space="preserve">, </w:t>
      </w: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Окрепилов</w:t>
      </w:r>
      <w:proofErr w:type="spellEnd"/>
    </w:p>
    <w:p w:rsidR="00F86880" w:rsidRDefault="00F86880">
      <w:pPr>
        <w:jc w:val="both"/>
        <w:rPr>
          <w:rFonts w:ascii="Calisto MT" w:hAnsi="Calisto MT"/>
        </w:rPr>
      </w:pPr>
    </w:p>
    <w:p w:rsidR="00F86880" w:rsidRDefault="00252219">
      <w:pPr>
        <w:jc w:val="both"/>
        <w:rPr>
          <w:rFonts w:ascii="Cambria" w:hAnsi="Cambria" w:cs="Cambria"/>
          <w:color w:val="000000" w:themeColor="text1"/>
          <w:sz w:val="28"/>
        </w:rPr>
      </w:pPr>
      <w:r>
        <w:rPr>
          <w:rFonts w:ascii="Cambria" w:hAnsi="Cambria" w:cs="Cambria"/>
          <w:color w:val="000000" w:themeColor="text1"/>
          <w:sz w:val="28"/>
        </w:rPr>
        <w:t>Сопредседатели: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директор ИПРЭ РАН, д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проф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профессор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РАО А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Д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Шматко</w:t>
      </w:r>
      <w:proofErr w:type="spellEnd"/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 xml:space="preserve">директор ИЭ НАНБ, </w:t>
      </w:r>
      <w:proofErr w:type="gramStart"/>
      <w:r>
        <w:rPr>
          <w:rFonts w:ascii="Cambria" w:hAnsi="Cambria" w:cs="Cambria"/>
          <w:sz w:val="28"/>
        </w:rPr>
        <w:t>к</w:t>
      </w:r>
      <w:proofErr w:type="gramEnd"/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Д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Муха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руководитель научного направления ИПРЭ РАН, д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проф</w:t>
      </w:r>
      <w:r>
        <w:rPr>
          <w:rFonts w:ascii="Calisto MT" w:hAnsi="Calisto MT"/>
          <w:sz w:val="28"/>
        </w:rPr>
        <w:t xml:space="preserve">. </w:t>
      </w:r>
    </w:p>
    <w:p w:rsidR="00F86880" w:rsidRDefault="00252219">
      <w:pPr>
        <w:pStyle w:val="af0"/>
        <w:spacing w:before="120" w:after="120"/>
        <w:ind w:left="714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С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 xml:space="preserve">Кузнецов 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 xml:space="preserve">руководитель административного аппарата директора ИПРЭ РАН, </w:t>
      </w:r>
      <w:proofErr w:type="gramStart"/>
      <w:r>
        <w:rPr>
          <w:rFonts w:ascii="Cambria" w:hAnsi="Cambria" w:cs="Cambria"/>
          <w:sz w:val="28"/>
        </w:rPr>
        <w:t>к</w:t>
      </w:r>
      <w:proofErr w:type="gramEnd"/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Е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Б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Костяновская</w:t>
      </w:r>
      <w:proofErr w:type="spellEnd"/>
    </w:p>
    <w:p w:rsidR="00F86880" w:rsidRDefault="00F86880">
      <w:pPr>
        <w:jc w:val="both"/>
        <w:rPr>
          <w:rFonts w:ascii="Cambria" w:hAnsi="Cambria" w:cs="Cambria"/>
          <w:color w:val="0070C0"/>
        </w:rPr>
      </w:pP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Члены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оргкомитета</w:t>
      </w:r>
      <w:r>
        <w:rPr>
          <w:rFonts w:ascii="Calisto MT" w:hAnsi="Calisto MT"/>
          <w:sz w:val="28"/>
        </w:rPr>
        <w:t>:</w:t>
      </w:r>
    </w:p>
    <w:p w:rsidR="00F86880" w:rsidRDefault="00F86880">
      <w:pPr>
        <w:jc w:val="both"/>
        <w:rPr>
          <w:rFonts w:ascii="Calisto MT" w:hAnsi="Calisto MT"/>
          <w:sz w:val="10"/>
          <w:szCs w:val="10"/>
        </w:rPr>
      </w:pPr>
    </w:p>
    <w:p w:rsidR="00696DF9" w:rsidRDefault="00696DF9" w:rsidP="00696DF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proofErr w:type="spellStart"/>
      <w:r>
        <w:rPr>
          <w:rFonts w:ascii="Cambria" w:hAnsi="Cambria" w:cs="Cambria"/>
          <w:sz w:val="28"/>
        </w:rPr>
        <w:t>к.э.н</w:t>
      </w:r>
      <w:proofErr w:type="spellEnd"/>
      <w:r>
        <w:rPr>
          <w:rFonts w:ascii="Cambria" w:hAnsi="Cambria" w:cs="Cambria"/>
          <w:sz w:val="28"/>
        </w:rPr>
        <w:t xml:space="preserve">., доц. А.К. </w:t>
      </w:r>
      <w:proofErr w:type="spellStart"/>
      <w:r>
        <w:rPr>
          <w:rFonts w:ascii="Cambria" w:hAnsi="Cambria" w:cs="Cambria"/>
          <w:sz w:val="28"/>
        </w:rPr>
        <w:t>Нещерет</w:t>
      </w:r>
      <w:proofErr w:type="spellEnd"/>
      <w:r>
        <w:rPr>
          <w:rFonts w:ascii="Cambria" w:hAnsi="Cambria" w:cs="Cambria"/>
          <w:sz w:val="28"/>
        </w:rPr>
        <w:t xml:space="preserve"> </w:t>
      </w:r>
      <w:r w:rsidRPr="00696DF9">
        <w:rPr>
          <w:rFonts w:ascii="Cambria" w:hAnsi="Cambria" w:cs="Cambria"/>
          <w:sz w:val="28"/>
        </w:rPr>
        <w:t>(ИПРЭ РАН)</w:t>
      </w:r>
    </w:p>
    <w:p w:rsidR="00696DF9" w:rsidRDefault="00696DF9" w:rsidP="00696DF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А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 xml:space="preserve">Леонтьева </w:t>
      </w:r>
      <w:r w:rsidRPr="00696DF9">
        <w:rPr>
          <w:rFonts w:ascii="Cambria" w:hAnsi="Cambria" w:cs="Cambria"/>
          <w:sz w:val="28"/>
        </w:rPr>
        <w:t>(ИПРЭ РАН)</w:t>
      </w:r>
    </w:p>
    <w:p w:rsidR="00696DF9" w:rsidRPr="00696DF9" w:rsidRDefault="00696DF9" w:rsidP="00696DF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sz w:val="28"/>
        </w:rPr>
      </w:pPr>
      <w:r w:rsidRPr="00696DF9">
        <w:rPr>
          <w:rFonts w:ascii="Cambria" w:hAnsi="Cambria" w:cs="Cambria"/>
          <w:sz w:val="28"/>
        </w:rPr>
        <w:t xml:space="preserve">М.В. </w:t>
      </w:r>
      <w:proofErr w:type="spellStart"/>
      <w:r w:rsidRPr="00696DF9">
        <w:rPr>
          <w:rFonts w:ascii="Cambria" w:hAnsi="Cambria" w:cs="Cambria"/>
          <w:sz w:val="28"/>
        </w:rPr>
        <w:t>Туранова</w:t>
      </w:r>
      <w:proofErr w:type="spellEnd"/>
      <w:r>
        <w:rPr>
          <w:rFonts w:ascii="Cambria" w:hAnsi="Cambria" w:cs="Cambria"/>
          <w:sz w:val="28"/>
        </w:rPr>
        <w:t xml:space="preserve"> </w:t>
      </w:r>
      <w:r w:rsidRPr="00696DF9">
        <w:rPr>
          <w:rFonts w:ascii="Cambria" w:hAnsi="Cambria" w:cs="Cambria"/>
          <w:sz w:val="28"/>
        </w:rPr>
        <w:t>(ИПРЭ РАН)</w:t>
      </w:r>
    </w:p>
    <w:p w:rsidR="00696DF9" w:rsidRPr="00696DF9" w:rsidRDefault="00252219" w:rsidP="00696DF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sz w:val="28"/>
        </w:rPr>
      </w:pPr>
      <w:proofErr w:type="spellStart"/>
      <w:proofErr w:type="gramStart"/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proofErr w:type="spellEnd"/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А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Г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Боброва</w:t>
      </w:r>
      <w:r w:rsidR="00696DF9">
        <w:rPr>
          <w:rFonts w:ascii="Cambria" w:hAnsi="Cambria" w:cs="Cambria"/>
          <w:sz w:val="28"/>
        </w:rPr>
        <w:t xml:space="preserve"> (</w:t>
      </w:r>
      <w:r w:rsidR="00696DF9" w:rsidRPr="00696DF9">
        <w:rPr>
          <w:rFonts w:ascii="Cambria" w:hAnsi="Cambria" w:cs="Cambria"/>
          <w:sz w:val="28"/>
        </w:rPr>
        <w:t>(ИЭ НАНБ)</w:t>
      </w:r>
      <w:proofErr w:type="gramEnd"/>
    </w:p>
    <w:p w:rsidR="00696DF9" w:rsidRPr="00696DF9" w:rsidRDefault="00252219" w:rsidP="00696DF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sz w:val="28"/>
        </w:rPr>
      </w:pPr>
      <w:proofErr w:type="spellStart"/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proofErr w:type="spellEnd"/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proofErr w:type="spellStart"/>
      <w:r>
        <w:rPr>
          <w:rFonts w:ascii="Cambria" w:hAnsi="Cambria" w:cs="Cambria"/>
          <w:sz w:val="28"/>
        </w:rPr>
        <w:t>Батова</w:t>
      </w:r>
      <w:proofErr w:type="spellEnd"/>
      <w:r w:rsidR="00696DF9">
        <w:rPr>
          <w:rFonts w:ascii="Cambria" w:hAnsi="Cambria" w:cs="Cambria"/>
          <w:sz w:val="28"/>
        </w:rPr>
        <w:t xml:space="preserve"> </w:t>
      </w:r>
      <w:r w:rsidR="00696DF9" w:rsidRPr="00696DF9">
        <w:rPr>
          <w:rFonts w:ascii="Cambria" w:hAnsi="Cambria" w:cs="Cambria"/>
          <w:sz w:val="28"/>
        </w:rPr>
        <w:t>(ИЭ НАНБ)</w:t>
      </w:r>
    </w:p>
    <w:p w:rsidR="00696DF9" w:rsidRPr="00696DF9" w:rsidRDefault="00252219" w:rsidP="00696DF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sz w:val="28"/>
        </w:rPr>
      </w:pPr>
      <w:proofErr w:type="spellStart"/>
      <w:r>
        <w:rPr>
          <w:rFonts w:ascii="Cambria" w:hAnsi="Cambria" w:cs="Cambria"/>
          <w:sz w:val="28"/>
        </w:rPr>
        <w:t>к</w:t>
      </w:r>
      <w:r w:rsidRPr="00696DF9">
        <w:rPr>
          <w:rFonts w:ascii="Cambria" w:hAnsi="Cambria" w:cs="Cambria"/>
          <w:sz w:val="28"/>
        </w:rPr>
        <w:t>.</w:t>
      </w:r>
      <w:r>
        <w:rPr>
          <w:rFonts w:ascii="Cambria" w:hAnsi="Cambria" w:cs="Cambria"/>
          <w:sz w:val="28"/>
        </w:rPr>
        <w:t>э</w:t>
      </w:r>
      <w:r w:rsidRPr="00696DF9">
        <w:rPr>
          <w:rFonts w:ascii="Cambria" w:hAnsi="Cambria" w:cs="Cambria"/>
          <w:sz w:val="28"/>
        </w:rPr>
        <w:t>.</w:t>
      </w:r>
      <w:r>
        <w:rPr>
          <w:rFonts w:ascii="Cambria" w:hAnsi="Cambria" w:cs="Cambria"/>
          <w:sz w:val="28"/>
        </w:rPr>
        <w:t>н</w:t>
      </w:r>
      <w:proofErr w:type="spellEnd"/>
      <w:r w:rsidRPr="00696DF9">
        <w:rPr>
          <w:rFonts w:ascii="Cambria" w:hAnsi="Cambria" w:cs="Cambria"/>
          <w:sz w:val="28"/>
        </w:rPr>
        <w:t xml:space="preserve">., </w:t>
      </w:r>
      <w:r>
        <w:rPr>
          <w:rFonts w:ascii="Cambria" w:hAnsi="Cambria" w:cs="Cambria"/>
          <w:sz w:val="28"/>
        </w:rPr>
        <w:t>доцент</w:t>
      </w:r>
      <w:r w:rsidRPr="00696DF9">
        <w:rPr>
          <w:rFonts w:ascii="Cambria" w:hAnsi="Cambria" w:cs="Cambria"/>
          <w:sz w:val="28"/>
        </w:rPr>
        <w:t xml:space="preserve"> </w:t>
      </w:r>
      <w:r>
        <w:rPr>
          <w:rFonts w:ascii="Cambria" w:hAnsi="Cambria" w:cs="Cambria"/>
          <w:sz w:val="28"/>
        </w:rPr>
        <w:t>Н</w:t>
      </w:r>
      <w:r w:rsidRPr="00696DF9">
        <w:rPr>
          <w:rFonts w:ascii="Cambria" w:hAnsi="Cambria" w:cs="Cambria"/>
          <w:sz w:val="28"/>
        </w:rPr>
        <w:t>.</w:t>
      </w:r>
      <w:r>
        <w:rPr>
          <w:rFonts w:ascii="Cambria" w:hAnsi="Cambria" w:cs="Cambria"/>
          <w:sz w:val="28"/>
        </w:rPr>
        <w:t>Н</w:t>
      </w:r>
      <w:r w:rsidRPr="00696DF9">
        <w:rPr>
          <w:rFonts w:ascii="Cambria" w:hAnsi="Cambria" w:cs="Cambria"/>
          <w:sz w:val="28"/>
        </w:rPr>
        <w:t xml:space="preserve">. </w:t>
      </w:r>
      <w:r>
        <w:rPr>
          <w:rFonts w:ascii="Cambria" w:hAnsi="Cambria" w:cs="Cambria"/>
          <w:sz w:val="28"/>
        </w:rPr>
        <w:t>Морозова</w:t>
      </w:r>
      <w:r w:rsidR="00696DF9" w:rsidRPr="00696DF9">
        <w:rPr>
          <w:rFonts w:ascii="Cambria" w:hAnsi="Cambria" w:cs="Cambria"/>
          <w:sz w:val="28"/>
        </w:rPr>
        <w:t xml:space="preserve"> (ИЭ НАНБ)</w:t>
      </w:r>
    </w:p>
    <w:p w:rsidR="00696DF9" w:rsidRPr="00696DF9" w:rsidRDefault="00696DF9" w:rsidP="00696DF9">
      <w:pPr>
        <w:pStyle w:val="af0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proofErr w:type="spellStart"/>
      <w:r w:rsidRPr="00696DF9">
        <w:rPr>
          <w:rFonts w:ascii="Cambria" w:hAnsi="Cambria" w:cs="Cambria"/>
          <w:sz w:val="28"/>
        </w:rPr>
        <w:t>д.э.н</w:t>
      </w:r>
      <w:proofErr w:type="spellEnd"/>
      <w:r w:rsidRPr="00696DF9">
        <w:rPr>
          <w:rFonts w:ascii="Cambria" w:hAnsi="Cambria" w:cs="Cambria"/>
          <w:sz w:val="28"/>
        </w:rPr>
        <w:t>., профессор А.А. Быков (БГЭУ)</w:t>
      </w:r>
    </w:p>
    <w:p w:rsidR="00F86880" w:rsidRDefault="00F86880" w:rsidP="00696DF9">
      <w:pPr>
        <w:pStyle w:val="af0"/>
        <w:spacing w:before="120" w:after="120"/>
        <w:ind w:left="714"/>
        <w:jc w:val="both"/>
        <w:rPr>
          <w:rFonts w:ascii="Calisto MT" w:hAnsi="Calisto MT"/>
          <w:sz w:val="28"/>
        </w:rPr>
      </w:pPr>
    </w:p>
    <w:p w:rsidR="00F86880" w:rsidRDefault="00F86880">
      <w:pPr>
        <w:jc w:val="both"/>
        <w:rPr>
          <w:rFonts w:ascii="Calisto MT" w:hAnsi="Calisto MT"/>
          <w:sz w:val="10"/>
          <w:szCs w:val="10"/>
        </w:rPr>
      </w:pPr>
    </w:p>
    <w:p w:rsidR="00F86880" w:rsidRDefault="00252219">
      <w:pPr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Ученый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секретарь</w:t>
      </w:r>
      <w:r>
        <w:rPr>
          <w:rFonts w:ascii="Calisto MT" w:hAnsi="Calisto MT"/>
          <w:sz w:val="28"/>
        </w:rPr>
        <w:t xml:space="preserve">: </w:t>
      </w:r>
      <w:proofErr w:type="gramStart"/>
      <w:r>
        <w:rPr>
          <w:rFonts w:ascii="Cambria" w:hAnsi="Cambria" w:cs="Cambria"/>
          <w:sz w:val="28"/>
        </w:rPr>
        <w:t>к</w:t>
      </w:r>
      <w:proofErr w:type="gramEnd"/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э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н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М</w:t>
      </w:r>
      <w:r>
        <w:rPr>
          <w:rFonts w:ascii="Calisto MT" w:hAnsi="Calisto MT"/>
          <w:sz w:val="28"/>
        </w:rPr>
        <w:t>.</w:t>
      </w:r>
      <w:r>
        <w:rPr>
          <w:rFonts w:ascii="Cambria" w:hAnsi="Cambria" w:cs="Cambria"/>
          <w:sz w:val="28"/>
        </w:rPr>
        <w:t>Б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Скворцова</w:t>
      </w:r>
    </w:p>
    <w:bookmarkEnd w:id="2"/>
    <w:p w:rsidR="00F86880" w:rsidRDefault="00F86880">
      <w:pPr>
        <w:jc w:val="both"/>
        <w:rPr>
          <w:rFonts w:ascii="Calisto MT" w:hAnsi="Calisto MT"/>
          <w:sz w:val="18"/>
        </w:rPr>
      </w:pPr>
    </w:p>
    <w:p w:rsidR="00F86880" w:rsidRDefault="00252219">
      <w:pPr>
        <w:spacing w:after="200" w:line="276" w:lineRule="auto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Дата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проведения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Конференции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19 апреля 2023 г.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Место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проведения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Конференции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ФГБУН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Институт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проблем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региональной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экономики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Российской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академии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наук</w:t>
      </w:r>
      <w:r>
        <w:rPr>
          <w:rFonts w:ascii="Calisto MT" w:hAnsi="Calisto MT"/>
          <w:sz w:val="28"/>
        </w:rPr>
        <w:t xml:space="preserve">, </w:t>
      </w:r>
      <w:r>
        <w:rPr>
          <w:rFonts w:ascii="Cambria" w:hAnsi="Cambria" w:cs="Cambria"/>
          <w:sz w:val="28"/>
        </w:rPr>
        <w:t>г</w:t>
      </w:r>
      <w:r>
        <w:rPr>
          <w:rFonts w:ascii="Calisto MT" w:hAnsi="Calisto MT"/>
          <w:sz w:val="28"/>
        </w:rPr>
        <w:t xml:space="preserve">. </w:t>
      </w:r>
      <w:r>
        <w:rPr>
          <w:rFonts w:ascii="Cambria" w:hAnsi="Cambria" w:cs="Cambria"/>
          <w:sz w:val="28"/>
        </w:rPr>
        <w:t>Санкт</w:t>
      </w:r>
      <w:r>
        <w:rPr>
          <w:rFonts w:ascii="Calisto MT" w:hAnsi="Calisto MT"/>
          <w:sz w:val="28"/>
        </w:rPr>
        <w:t>-</w:t>
      </w:r>
      <w:r>
        <w:rPr>
          <w:rFonts w:ascii="Cambria" w:hAnsi="Cambria" w:cs="Cambria"/>
          <w:sz w:val="28"/>
        </w:rPr>
        <w:t>Петербург</w:t>
      </w:r>
      <w:r>
        <w:rPr>
          <w:rFonts w:ascii="Calisto MT" w:hAnsi="Calisto MT"/>
          <w:sz w:val="28"/>
        </w:rPr>
        <w:t xml:space="preserve">, </w:t>
      </w:r>
      <w:proofErr w:type="gramStart"/>
      <w:r>
        <w:rPr>
          <w:rFonts w:ascii="Cambria" w:hAnsi="Cambria" w:cs="Cambria"/>
          <w:sz w:val="28"/>
        </w:rPr>
        <w:t>Серпуховская</w:t>
      </w:r>
      <w:proofErr w:type="gramEnd"/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ул</w:t>
      </w:r>
      <w:r>
        <w:rPr>
          <w:rFonts w:ascii="Calisto MT" w:hAnsi="Calisto MT"/>
          <w:sz w:val="28"/>
        </w:rPr>
        <w:t xml:space="preserve">., </w:t>
      </w:r>
      <w:r>
        <w:rPr>
          <w:rFonts w:ascii="Cambria" w:hAnsi="Cambria" w:cs="Cambria"/>
          <w:sz w:val="28"/>
        </w:rPr>
        <w:t>д</w:t>
      </w:r>
      <w:r>
        <w:rPr>
          <w:rFonts w:ascii="Calisto MT" w:hAnsi="Calisto MT"/>
          <w:sz w:val="28"/>
        </w:rPr>
        <w:t xml:space="preserve">.38. 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Формат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проведения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Конференции</w:t>
      </w:r>
      <w:r>
        <w:rPr>
          <w:rFonts w:ascii="Calisto MT" w:hAnsi="Calisto MT"/>
          <w:b/>
          <w:sz w:val="28"/>
        </w:rPr>
        <w:t xml:space="preserve">: </w:t>
      </w:r>
      <w:proofErr w:type="spellStart"/>
      <w:r>
        <w:rPr>
          <w:rFonts w:ascii="Calisto MT" w:hAnsi="Calisto MT"/>
          <w:sz w:val="28"/>
        </w:rPr>
        <w:t>offline</w:t>
      </w:r>
      <w:proofErr w:type="spellEnd"/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</w:t>
      </w:r>
      <w:r>
        <w:rPr>
          <w:rFonts w:ascii="Calisto MT" w:hAnsi="Calisto MT"/>
          <w:sz w:val="28"/>
        </w:rPr>
        <w:t xml:space="preserve"> </w:t>
      </w:r>
      <w:proofErr w:type="spellStart"/>
      <w:r>
        <w:rPr>
          <w:rFonts w:ascii="Calisto MT" w:hAnsi="Calisto MT"/>
          <w:sz w:val="28"/>
        </w:rPr>
        <w:t>online</w:t>
      </w:r>
      <w:proofErr w:type="spellEnd"/>
      <w:r>
        <w:rPr>
          <w:rFonts w:ascii="Calisto MT" w:hAnsi="Calisto MT"/>
          <w:sz w:val="28"/>
        </w:rPr>
        <w:t xml:space="preserve">. 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>Ссылка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на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подключение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программа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направляется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зарегистрированным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участникам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накануне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проведения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. </w:t>
      </w:r>
    </w:p>
    <w:p w:rsidR="00F86880" w:rsidRDefault="00252219">
      <w:pPr>
        <w:spacing w:before="120" w:after="120"/>
        <w:jc w:val="both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Регламент:</w:t>
      </w:r>
    </w:p>
    <w:p w:rsidR="00F86880" w:rsidRDefault="00252219">
      <w:pPr>
        <w:spacing w:before="120" w:after="120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b/>
          <w:sz w:val="28"/>
        </w:rPr>
        <w:t xml:space="preserve">Пленарный 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доклад</w:t>
      </w:r>
      <w:r>
        <w:rPr>
          <w:rFonts w:ascii="Calisto MT" w:hAnsi="Calisto MT"/>
          <w:b/>
          <w:sz w:val="28"/>
        </w:rPr>
        <w:t>:</w:t>
      </w:r>
      <w:r>
        <w:rPr>
          <w:rFonts w:ascii="Calisto MT" w:hAnsi="Calisto MT"/>
          <w:sz w:val="28"/>
        </w:rPr>
        <w:t xml:space="preserve"> 15 </w:t>
      </w:r>
      <w:r>
        <w:rPr>
          <w:rFonts w:ascii="Cambria" w:hAnsi="Cambria" w:cs="Cambria"/>
          <w:sz w:val="28"/>
        </w:rPr>
        <w:t>минут</w:t>
      </w:r>
      <w:r>
        <w:rPr>
          <w:rFonts w:ascii="Calisto MT" w:hAnsi="Calisto MT"/>
          <w:sz w:val="28"/>
        </w:rPr>
        <w:t>.</w:t>
      </w:r>
    </w:p>
    <w:p w:rsidR="00F86880" w:rsidRDefault="00252219">
      <w:pPr>
        <w:spacing w:before="120" w:after="120"/>
        <w:jc w:val="both"/>
        <w:rPr>
          <w:sz w:val="28"/>
        </w:rPr>
      </w:pPr>
      <w:r>
        <w:rPr>
          <w:b/>
          <w:bCs/>
          <w:sz w:val="28"/>
        </w:rPr>
        <w:t xml:space="preserve">Секционный доклад: </w:t>
      </w:r>
      <w:r>
        <w:rPr>
          <w:sz w:val="28"/>
        </w:rPr>
        <w:t>10 минут.</w:t>
      </w:r>
    </w:p>
    <w:p w:rsidR="00F86880" w:rsidRDefault="00252219">
      <w:pPr>
        <w:jc w:val="both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lastRenderedPageBreak/>
        <w:t>Сроки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порядок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подачи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заявок</w:t>
      </w:r>
      <w:r>
        <w:rPr>
          <w:rFonts w:ascii="Calisto MT" w:hAnsi="Calisto MT"/>
          <w:b/>
          <w:sz w:val="28"/>
        </w:rPr>
        <w:t xml:space="preserve"> </w:t>
      </w:r>
    </w:p>
    <w:p w:rsidR="00F86880" w:rsidRDefault="00252219">
      <w:pPr>
        <w:pStyle w:val="af0"/>
        <w:numPr>
          <w:ilvl w:val="0"/>
          <w:numId w:val="2"/>
        </w:numPr>
        <w:spacing w:before="120" w:after="240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>Подача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заявок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для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участия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>в</w:t>
      </w:r>
      <w:r>
        <w:rPr>
          <w:rFonts w:ascii="Calisto MT" w:hAnsi="Calisto MT"/>
          <w:color w:val="auto"/>
          <w:sz w:val="28"/>
        </w:rPr>
        <w:t xml:space="preserve"> </w:t>
      </w:r>
      <w:r>
        <w:rPr>
          <w:rFonts w:ascii="Cambria" w:hAnsi="Cambria" w:cs="Cambria"/>
          <w:color w:val="auto"/>
          <w:sz w:val="28"/>
        </w:rPr>
        <w:t xml:space="preserve">Конференции с докладом (докладчик): заполненная формы заявки подается в электронном виде на адрес электронный почты </w:t>
      </w:r>
      <w:hyperlink r:id="rId7" w:history="1">
        <w:r>
          <w:rPr>
            <w:rStyle w:val="a4"/>
            <w:rFonts w:ascii="Cambria" w:hAnsi="Cambria" w:cs="Cambria"/>
            <w:sz w:val="28"/>
          </w:rPr>
          <w:t>soc.conf.iresras@mail.ru</w:t>
        </w:r>
      </w:hyperlink>
      <w:r>
        <w:rPr>
          <w:rFonts w:ascii="Cambria" w:hAnsi="Cambria" w:cs="Cambria"/>
          <w:color w:val="auto"/>
          <w:sz w:val="28"/>
        </w:rPr>
        <w:t xml:space="preserve"> до 7 апреля 2023 г. включительно.</w:t>
      </w:r>
    </w:p>
    <w:p w:rsidR="00F86880" w:rsidRDefault="00F86880">
      <w:pPr>
        <w:pStyle w:val="af0"/>
        <w:spacing w:before="120" w:after="240"/>
        <w:jc w:val="both"/>
        <w:rPr>
          <w:rFonts w:ascii="Cambria" w:hAnsi="Cambria" w:cs="Cambria"/>
          <w:color w:val="auto"/>
          <w:sz w:val="28"/>
        </w:rPr>
      </w:pP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mbria" w:hAnsi="Cambria" w:cs="Cambria"/>
          <w:color w:val="auto"/>
          <w:sz w:val="28"/>
        </w:rPr>
      </w:pPr>
      <w:r>
        <w:rPr>
          <w:rFonts w:ascii="Cambria" w:hAnsi="Cambria" w:cs="Cambria"/>
          <w:color w:val="auto"/>
          <w:sz w:val="28"/>
        </w:rPr>
        <w:t xml:space="preserve">Подача заявок для участия в Конференции без доклада (слушатель): заполненная формы заявки подается в электронном виде на адрес электронный почты </w:t>
      </w:r>
      <w:hyperlink r:id="rId8" w:history="1">
        <w:r>
          <w:rPr>
            <w:rStyle w:val="a4"/>
            <w:rFonts w:ascii="Cambria" w:hAnsi="Cambria" w:cs="Cambria"/>
            <w:sz w:val="28"/>
          </w:rPr>
          <w:t>soc.conf.iresras@mail.ru</w:t>
        </w:r>
      </w:hyperlink>
      <w:r>
        <w:rPr>
          <w:rFonts w:ascii="Cambria" w:hAnsi="Cambria" w:cs="Cambria"/>
          <w:color w:val="auto"/>
          <w:sz w:val="28"/>
        </w:rPr>
        <w:t xml:space="preserve"> до 17 апреля 2023 г. включительно. </w:t>
      </w:r>
    </w:p>
    <w:p w:rsidR="00F86880" w:rsidRDefault="00F86880">
      <w:pPr>
        <w:jc w:val="both"/>
        <w:rPr>
          <w:rFonts w:ascii="Calisto MT" w:hAnsi="Calisto MT"/>
          <w:sz w:val="28"/>
        </w:rPr>
      </w:pPr>
    </w:p>
    <w:p w:rsidR="00F86880" w:rsidRDefault="00252219">
      <w:pPr>
        <w:jc w:val="both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t>Заключительные</w:t>
      </w:r>
      <w:r>
        <w:rPr>
          <w:rFonts w:ascii="Calisto MT" w:hAnsi="Calisto MT"/>
          <w:b/>
          <w:sz w:val="28"/>
        </w:rPr>
        <w:t xml:space="preserve"> </w:t>
      </w:r>
      <w:r>
        <w:rPr>
          <w:rFonts w:ascii="Cambria" w:hAnsi="Cambria" w:cs="Cambria"/>
          <w:b/>
          <w:sz w:val="28"/>
        </w:rPr>
        <w:t>положения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Авторам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лучших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докладов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по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итогам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проведенной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будет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предложено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представить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опубликованию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статьи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в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сборнике «Проблемы преобразования и регулирования социально-экономических систем» (РИНЦ)</w:t>
      </w:r>
      <w:r>
        <w:rPr>
          <w:rFonts w:ascii="Calisto MT" w:hAnsi="Calisto MT"/>
          <w:sz w:val="28"/>
        </w:rPr>
        <w:t xml:space="preserve">. </w:t>
      </w:r>
    </w:p>
    <w:p w:rsidR="00F86880" w:rsidRDefault="00252219">
      <w:pPr>
        <w:pStyle w:val="af0"/>
        <w:numPr>
          <w:ilvl w:val="0"/>
          <w:numId w:val="2"/>
        </w:numPr>
        <w:spacing w:before="120" w:after="120"/>
        <w:ind w:left="714" w:hanging="357"/>
        <w:jc w:val="both"/>
        <w:rPr>
          <w:rFonts w:ascii="Calisto MT" w:hAnsi="Calisto MT"/>
          <w:sz w:val="28"/>
        </w:rPr>
      </w:pPr>
      <w:r>
        <w:rPr>
          <w:rFonts w:ascii="Cambria" w:hAnsi="Cambria" w:cs="Cambria"/>
          <w:sz w:val="28"/>
        </w:rPr>
        <w:t>По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итогам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докладчикам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будет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направлен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электронный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сертификат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участника</w:t>
      </w:r>
      <w:r>
        <w:rPr>
          <w:rFonts w:ascii="Calisto MT" w:hAnsi="Calisto MT"/>
          <w:sz w:val="28"/>
        </w:rPr>
        <w:t xml:space="preserve"> </w:t>
      </w:r>
      <w:r>
        <w:rPr>
          <w:rFonts w:ascii="Cambria" w:hAnsi="Cambria" w:cs="Cambria"/>
          <w:sz w:val="28"/>
        </w:rPr>
        <w:t>Конференции</w:t>
      </w:r>
      <w:r>
        <w:rPr>
          <w:rFonts w:ascii="Calisto MT" w:hAnsi="Calisto MT"/>
          <w:sz w:val="28"/>
        </w:rPr>
        <w:t>.</w:t>
      </w:r>
    </w:p>
    <w:p w:rsidR="00F86880" w:rsidRDefault="00F86880">
      <w:pPr>
        <w:jc w:val="both"/>
        <w:rPr>
          <w:rFonts w:ascii="Calisto MT" w:hAnsi="Calisto MT"/>
          <w:sz w:val="28"/>
        </w:rPr>
      </w:pPr>
    </w:p>
    <w:p w:rsidR="00F86880" w:rsidRDefault="00252219">
      <w:pPr>
        <w:jc w:val="both"/>
        <w:rPr>
          <w:rFonts w:ascii="Calisto MT" w:hAnsi="Calisto MT"/>
          <w:b/>
          <w:sz w:val="28"/>
        </w:rPr>
      </w:pPr>
      <w:r>
        <w:rPr>
          <w:rFonts w:ascii="Cambria" w:hAnsi="Cambria" w:cs="Cambria"/>
          <w:b/>
          <w:sz w:val="28"/>
        </w:rPr>
        <w:t>Контакты</w:t>
      </w:r>
    </w:p>
    <w:p w:rsidR="00F86880" w:rsidRDefault="00F86880">
      <w:pPr>
        <w:jc w:val="both"/>
        <w:rPr>
          <w:rFonts w:ascii="Calisto MT" w:hAnsi="Calisto MT"/>
          <w:sz w:val="28"/>
        </w:rPr>
      </w:pPr>
    </w:p>
    <w:p w:rsidR="00F86880" w:rsidRDefault="00252219">
      <w:pPr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 xml:space="preserve">Ученый секретарь Конференции: </w:t>
      </w:r>
    </w:p>
    <w:p w:rsidR="00F86880" w:rsidRDefault="00252219">
      <w:pPr>
        <w:jc w:val="both"/>
        <w:rPr>
          <w:rFonts w:ascii="Cambria" w:hAnsi="Cambria" w:cs="Cambria"/>
          <w:sz w:val="28"/>
        </w:rPr>
      </w:pPr>
      <w:r>
        <w:rPr>
          <w:rFonts w:ascii="Cambria" w:hAnsi="Cambria" w:cs="Cambria"/>
          <w:sz w:val="28"/>
        </w:rPr>
        <w:t>к.э.н. Скворцова Маргарита Борисовна</w:t>
      </w:r>
    </w:p>
    <w:p w:rsidR="00F86880" w:rsidRDefault="00252219">
      <w:pPr>
        <w:jc w:val="both"/>
        <w:rPr>
          <w:rFonts w:ascii="Cambria" w:hAnsi="Cambria" w:cs="Cambria"/>
          <w:sz w:val="28"/>
        </w:rPr>
      </w:pPr>
      <w:proofErr w:type="spellStart"/>
      <w:r>
        <w:rPr>
          <w:rFonts w:ascii="Cambria" w:hAnsi="Cambria" w:cs="Cambria"/>
          <w:sz w:val="28"/>
        </w:rPr>
        <w:t>E-mail</w:t>
      </w:r>
      <w:proofErr w:type="spellEnd"/>
      <w:r>
        <w:rPr>
          <w:rFonts w:ascii="Cambria" w:hAnsi="Cambria" w:cs="Cambria"/>
          <w:sz w:val="28"/>
        </w:rPr>
        <w:t>: </w:t>
      </w:r>
      <w:hyperlink r:id="rId9" w:history="1">
        <w:r>
          <w:rPr>
            <w:rFonts w:ascii="Cambria" w:hAnsi="Cambria" w:cs="Cambria"/>
            <w:sz w:val="28"/>
          </w:rPr>
          <w:t>soc.conf.iresras@mail.ru</w:t>
        </w:r>
        <w:r>
          <w:rPr>
            <w:rFonts w:ascii="Cambria" w:hAnsi="Cambria" w:cs="Cambria"/>
            <w:sz w:val="28"/>
          </w:rPr>
          <w:br/>
          <w:t>Тел: +7 921 349 66 55</w:t>
        </w:r>
      </w:hyperlink>
    </w:p>
    <w:sectPr w:rsidR="00F86880" w:rsidSect="00873B2C">
      <w:pgSz w:w="11906" w:h="16838"/>
      <w:pgMar w:top="993" w:right="1416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 Pro Cond">
    <w:altName w:val="Times New Roman"/>
    <w:charset w:val="00"/>
    <w:family w:val="roman"/>
    <w:pitch w:val="default"/>
    <w:sig w:usb0="00000000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CB1567B"/>
    <w:multiLevelType w:val="multilevel"/>
    <w:tmpl w:val="1CB156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4B2B3E"/>
    <w:rsid w:val="00005B2D"/>
    <w:rsid w:val="00013FD9"/>
    <w:rsid w:val="00014A56"/>
    <w:rsid w:val="0005431D"/>
    <w:rsid w:val="000B1E92"/>
    <w:rsid w:val="00144E57"/>
    <w:rsid w:val="001673D1"/>
    <w:rsid w:val="001A2612"/>
    <w:rsid w:val="001D3512"/>
    <w:rsid w:val="00252219"/>
    <w:rsid w:val="00272771"/>
    <w:rsid w:val="00323029"/>
    <w:rsid w:val="00376BEA"/>
    <w:rsid w:val="0040492A"/>
    <w:rsid w:val="004A5A72"/>
    <w:rsid w:val="004B2B3E"/>
    <w:rsid w:val="00501905"/>
    <w:rsid w:val="00560719"/>
    <w:rsid w:val="005B5439"/>
    <w:rsid w:val="005E5DE5"/>
    <w:rsid w:val="005E5F1B"/>
    <w:rsid w:val="00680DB7"/>
    <w:rsid w:val="00696DF9"/>
    <w:rsid w:val="006C2ABB"/>
    <w:rsid w:val="006C6B23"/>
    <w:rsid w:val="0074716E"/>
    <w:rsid w:val="0076641A"/>
    <w:rsid w:val="00787A59"/>
    <w:rsid w:val="007A2385"/>
    <w:rsid w:val="007A4417"/>
    <w:rsid w:val="00834B8B"/>
    <w:rsid w:val="00873B2C"/>
    <w:rsid w:val="009D4012"/>
    <w:rsid w:val="00A72EBB"/>
    <w:rsid w:val="00AD08E6"/>
    <w:rsid w:val="00AD4608"/>
    <w:rsid w:val="00B067C1"/>
    <w:rsid w:val="00CD10B1"/>
    <w:rsid w:val="00D56901"/>
    <w:rsid w:val="00D95760"/>
    <w:rsid w:val="00DF170D"/>
    <w:rsid w:val="00E92B2A"/>
    <w:rsid w:val="00EC3B71"/>
    <w:rsid w:val="00F07CF7"/>
    <w:rsid w:val="00F86880"/>
    <w:rsid w:val="00FC4861"/>
    <w:rsid w:val="00FD6626"/>
    <w:rsid w:val="064925BF"/>
    <w:rsid w:val="0DC25334"/>
    <w:rsid w:val="0DE27E4B"/>
    <w:rsid w:val="1B8703BE"/>
    <w:rsid w:val="5993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Pictur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2C"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3B2C"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873B2C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873B2C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873B2C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873B2C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73B2C"/>
    <w:rPr>
      <w:color w:val="800080" w:themeColor="followedHyperlink"/>
      <w:u w:val="single"/>
    </w:rPr>
  </w:style>
  <w:style w:type="character" w:styleId="a4">
    <w:name w:val="Hyperlink"/>
    <w:link w:val="11"/>
    <w:qFormat/>
    <w:rsid w:val="00873B2C"/>
    <w:rPr>
      <w:color w:val="0000FF"/>
      <w:u w:val="single"/>
    </w:rPr>
  </w:style>
  <w:style w:type="paragraph" w:customStyle="1" w:styleId="11">
    <w:name w:val="Гиперссылка1"/>
    <w:link w:val="a4"/>
    <w:qFormat/>
    <w:rsid w:val="00873B2C"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sid w:val="00873B2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rsid w:val="00873B2C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873B2C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873B2C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873B2C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873B2C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873B2C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873B2C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873B2C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873B2C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rsid w:val="00873B2C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rsid w:val="00873B2C"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rsid w:val="00873B2C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rsid w:val="00873B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1"/>
    <w:qFormat/>
    <w:rsid w:val="00873B2C"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sid w:val="00873B2C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873B2C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873B2C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873B2C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873B2C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sid w:val="00873B2C"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rsid w:val="00873B2C"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sid w:val="00873B2C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sid w:val="00873B2C"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sid w:val="00873B2C"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sid w:val="00873B2C"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rsid w:val="00873B2C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873B2C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873B2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873B2C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873B2C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873B2C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73B2C"/>
    <w:rPr>
      <w:rFonts w:ascii="XO Thames" w:hAnsi="XO Thames"/>
      <w:sz w:val="28"/>
    </w:rPr>
  </w:style>
  <w:style w:type="paragraph" w:customStyle="1" w:styleId="15">
    <w:name w:val="Основной шрифт абзаца1"/>
    <w:rsid w:val="00873B2C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sid w:val="00873B2C"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sid w:val="00873B2C"/>
    <w:rPr>
      <w:rFonts w:ascii="XO Thames" w:hAnsi="XO Thames"/>
      <w:i/>
      <w:sz w:val="24"/>
    </w:rPr>
  </w:style>
  <w:style w:type="character" w:customStyle="1" w:styleId="aa">
    <w:name w:val="Название Знак"/>
    <w:link w:val="a9"/>
    <w:qFormat/>
    <w:rsid w:val="00873B2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873B2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873B2C"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873B2C"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73B2C"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873B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.conf.iresras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c.conf.iresra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.conf.iresras@mail.ru&#1058;&#1077;&#1083;:%20+7&#8201;921&#8201;349%2066%2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2023-04-17T09:19:00Z</cp:lastPrinted>
  <dcterms:created xsi:type="dcterms:W3CDTF">2023-04-17T12:44:00Z</dcterms:created>
  <dcterms:modified xsi:type="dcterms:W3CDTF">2023-04-17T12:44:00Z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E9A0FB779A2B4C7F9367294D9111AB69</vt:lpwstr>
  </property>
</Properties>
</file>