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F4" w:rsidRDefault="001F61F4" w:rsidP="001F61F4">
      <w:pPr>
        <w:outlineLvl w:val="0"/>
        <w:rPr>
          <w:sz w:val="28"/>
          <w:szCs w:val="28"/>
        </w:rPr>
      </w:pPr>
      <w:bookmarkStart w:id="0" w:name="_Hlk101517481"/>
      <w:r w:rsidRPr="001F61F4">
        <w:rPr>
          <w:sz w:val="28"/>
          <w:szCs w:val="28"/>
        </w:rPr>
        <w:t xml:space="preserve">Ссылка: </w:t>
      </w:r>
      <w:hyperlink r:id="rId8" w:tgtFrame="_blank" w:history="1">
        <w:r w:rsidRPr="001F61F4">
          <w:rPr>
            <w:rStyle w:val="a4"/>
            <w:sz w:val="28"/>
            <w:szCs w:val="28"/>
            <w:shd w:val="clear" w:color="auto" w:fill="FFFFFF"/>
          </w:rPr>
          <w:t>https://events.webinar.ru/IRESRAS/2135512352</w:t>
        </w:r>
      </w:hyperlink>
    </w:p>
    <w:p w:rsidR="001F61F4" w:rsidRPr="001F61F4" w:rsidRDefault="001F61F4" w:rsidP="001F61F4">
      <w:pPr>
        <w:outlineLvl w:val="0"/>
        <w:rPr>
          <w:b/>
          <w:sz w:val="28"/>
          <w:szCs w:val="28"/>
        </w:rPr>
      </w:pPr>
    </w:p>
    <w:p w:rsidR="003403A8" w:rsidRPr="003403A8" w:rsidRDefault="003403A8" w:rsidP="003403A8">
      <w:pPr>
        <w:jc w:val="center"/>
        <w:outlineLvl w:val="0"/>
        <w:rPr>
          <w:b/>
          <w:sz w:val="22"/>
          <w:szCs w:val="22"/>
        </w:rPr>
      </w:pPr>
      <w:r w:rsidRPr="003403A8">
        <w:rPr>
          <w:noProof/>
          <w:sz w:val="22"/>
          <w:szCs w:val="22"/>
        </w:rPr>
        <w:drawing>
          <wp:inline distT="0" distB="0" distL="0" distR="0" wp14:anchorId="7056DBD0" wp14:editId="4F3BBC43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A8" w:rsidRPr="0065138B" w:rsidRDefault="003403A8" w:rsidP="003403A8">
      <w:pPr>
        <w:jc w:val="center"/>
        <w:rPr>
          <w:sz w:val="8"/>
          <w:szCs w:val="8"/>
        </w:rPr>
      </w:pPr>
    </w:p>
    <w:p w:rsidR="003403A8" w:rsidRPr="003403A8" w:rsidRDefault="003403A8" w:rsidP="003403A8">
      <w:pPr>
        <w:jc w:val="center"/>
        <w:rPr>
          <w:sz w:val="22"/>
          <w:szCs w:val="22"/>
        </w:rPr>
      </w:pPr>
      <w:r w:rsidRPr="003403A8">
        <w:rPr>
          <w:sz w:val="22"/>
          <w:szCs w:val="22"/>
        </w:rPr>
        <w:t>МИНИСТЕРСТВО НАУКИ И ВЫСШЕГО ОБРАЗОВАНИЯ РОССИЙСКОЙ ФЕДЕРАЦИИ</w:t>
      </w:r>
    </w:p>
    <w:p w:rsidR="003403A8" w:rsidRPr="0065138B" w:rsidRDefault="003403A8" w:rsidP="003403A8">
      <w:pPr>
        <w:jc w:val="center"/>
        <w:rPr>
          <w:sz w:val="24"/>
          <w:szCs w:val="24"/>
        </w:rPr>
      </w:pPr>
      <w:r w:rsidRPr="0065138B">
        <w:rPr>
          <w:sz w:val="24"/>
          <w:szCs w:val="24"/>
        </w:rPr>
        <w:t>(Минобрнауки России)</w:t>
      </w:r>
    </w:p>
    <w:p w:rsidR="003403A8" w:rsidRPr="003403A8" w:rsidRDefault="003403A8" w:rsidP="003403A8">
      <w:pPr>
        <w:jc w:val="center"/>
        <w:rPr>
          <w:sz w:val="22"/>
          <w:szCs w:val="22"/>
        </w:rPr>
      </w:pPr>
    </w:p>
    <w:p w:rsidR="003403A8" w:rsidRPr="003403A8" w:rsidRDefault="003403A8" w:rsidP="003403A8">
      <w:pPr>
        <w:jc w:val="center"/>
        <w:rPr>
          <w:sz w:val="22"/>
          <w:szCs w:val="22"/>
        </w:rPr>
      </w:pPr>
      <w:r w:rsidRPr="003403A8">
        <w:rPr>
          <w:sz w:val="22"/>
          <w:szCs w:val="22"/>
        </w:rPr>
        <w:t>ФЕДЕРАЛЬНОЕ ГОСУДАРСТВЕННОЕ БЮДЖЕТНОЕ УЧРЕЖДЕНИЕ НАУКИ</w:t>
      </w:r>
    </w:p>
    <w:p w:rsidR="003403A8" w:rsidRPr="003403A8" w:rsidRDefault="003403A8" w:rsidP="003403A8">
      <w:pPr>
        <w:pStyle w:val="1"/>
        <w:spacing w:before="120"/>
        <w:rPr>
          <w:b/>
          <w:color w:val="auto"/>
          <w:spacing w:val="-4"/>
          <w:sz w:val="22"/>
          <w:szCs w:val="22"/>
        </w:rPr>
      </w:pPr>
      <w:r w:rsidRPr="003403A8">
        <w:rPr>
          <w:b/>
          <w:color w:val="auto"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3403A8" w:rsidRPr="0065138B" w:rsidRDefault="003403A8" w:rsidP="003403A8">
      <w:pPr>
        <w:jc w:val="center"/>
        <w:rPr>
          <w:sz w:val="8"/>
          <w:szCs w:val="8"/>
        </w:rPr>
      </w:pPr>
    </w:p>
    <w:p w:rsidR="003403A8" w:rsidRPr="0065138B" w:rsidRDefault="003403A8" w:rsidP="003403A8">
      <w:pPr>
        <w:jc w:val="center"/>
        <w:rPr>
          <w:b/>
          <w:sz w:val="24"/>
          <w:szCs w:val="24"/>
        </w:rPr>
      </w:pPr>
      <w:r w:rsidRPr="0065138B">
        <w:rPr>
          <w:b/>
          <w:sz w:val="24"/>
          <w:szCs w:val="24"/>
        </w:rPr>
        <w:t>(ИПРЭ РАН)</w:t>
      </w:r>
    </w:p>
    <w:p w:rsidR="003403A8" w:rsidRPr="0065138B" w:rsidRDefault="00DD0C96" w:rsidP="003403A8">
      <w:pPr>
        <w:jc w:val="center"/>
      </w:pPr>
      <w:r>
        <w:rPr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2405D" wp14:editId="6E5C0A72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D4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8D5354" w:rsidRPr="00847AC4" w:rsidRDefault="008D5354" w:rsidP="00847AC4">
      <w:pPr>
        <w:jc w:val="center"/>
        <w:rPr>
          <w:b/>
          <w:color w:val="auto"/>
          <w:sz w:val="28"/>
        </w:rPr>
      </w:pPr>
    </w:p>
    <w:p w:rsidR="00F86880" w:rsidRDefault="00252219" w:rsidP="000B5FC5">
      <w:pPr>
        <w:spacing w:line="276" w:lineRule="auto"/>
        <w:jc w:val="center"/>
        <w:rPr>
          <w:b/>
          <w:color w:val="auto"/>
          <w:sz w:val="28"/>
        </w:rPr>
      </w:pPr>
      <w:r w:rsidRPr="00847AC4">
        <w:rPr>
          <w:b/>
          <w:color w:val="auto"/>
          <w:sz w:val="28"/>
        </w:rPr>
        <w:t>ИНФОРМАЦИОННОЕ ПИСЬМО</w:t>
      </w:r>
    </w:p>
    <w:p w:rsidR="00AB232E" w:rsidRPr="00DB5AF2" w:rsidRDefault="00AB232E" w:rsidP="000B5FC5">
      <w:pPr>
        <w:spacing w:line="276" w:lineRule="auto"/>
        <w:jc w:val="center"/>
        <w:rPr>
          <w:b/>
          <w:color w:val="auto"/>
          <w:sz w:val="18"/>
        </w:rPr>
      </w:pPr>
    </w:p>
    <w:p w:rsidR="00F86880" w:rsidRPr="009F3A55" w:rsidRDefault="009F3A55" w:rsidP="009F3A55">
      <w:pPr>
        <w:spacing w:line="276" w:lineRule="auto"/>
        <w:jc w:val="center"/>
        <w:rPr>
          <w:color w:val="auto"/>
          <w:sz w:val="28"/>
        </w:rPr>
      </w:pPr>
      <w:bookmarkStart w:id="1" w:name="_Hlk101517123"/>
      <w:r>
        <w:rPr>
          <w:color w:val="auto"/>
          <w:sz w:val="28"/>
        </w:rPr>
        <w:t xml:space="preserve">Научный совет «Региональные проблемы экономики качества» Отделения общественных наук РАН в рамках </w:t>
      </w:r>
      <w:r w:rsidRPr="009F3A55">
        <w:rPr>
          <w:color w:val="auto"/>
          <w:sz w:val="28"/>
        </w:rPr>
        <w:t xml:space="preserve">IV </w:t>
      </w:r>
      <w:r>
        <w:rPr>
          <w:color w:val="auto"/>
          <w:sz w:val="28"/>
        </w:rPr>
        <w:t>м</w:t>
      </w:r>
      <w:r w:rsidRPr="009F3A55">
        <w:rPr>
          <w:color w:val="auto"/>
          <w:sz w:val="28"/>
        </w:rPr>
        <w:t>еждународн</w:t>
      </w:r>
      <w:r>
        <w:rPr>
          <w:color w:val="auto"/>
          <w:sz w:val="28"/>
        </w:rPr>
        <w:t>ой</w:t>
      </w:r>
      <w:r w:rsidRPr="009F3A55">
        <w:rPr>
          <w:color w:val="auto"/>
          <w:sz w:val="28"/>
        </w:rPr>
        <w:t xml:space="preserve"> научн</w:t>
      </w:r>
      <w:r>
        <w:rPr>
          <w:color w:val="auto"/>
          <w:sz w:val="28"/>
        </w:rPr>
        <w:t>ой</w:t>
      </w:r>
      <w:r w:rsidRPr="009F3A55">
        <w:rPr>
          <w:color w:val="auto"/>
          <w:sz w:val="28"/>
        </w:rPr>
        <w:t xml:space="preserve"> конференци</w:t>
      </w:r>
      <w:r>
        <w:rPr>
          <w:color w:val="auto"/>
          <w:sz w:val="28"/>
        </w:rPr>
        <w:t>и</w:t>
      </w:r>
    </w:p>
    <w:p w:rsidR="009F3A55" w:rsidRDefault="00252219" w:rsidP="009F3A55">
      <w:pPr>
        <w:spacing w:line="276" w:lineRule="auto"/>
        <w:jc w:val="center"/>
        <w:rPr>
          <w:b/>
          <w:sz w:val="28"/>
        </w:rPr>
      </w:pPr>
      <w:r w:rsidRPr="00847AC4">
        <w:rPr>
          <w:b/>
          <w:sz w:val="28"/>
        </w:rPr>
        <w:t>«</w:t>
      </w:r>
      <w:r w:rsidR="009F3A55" w:rsidRPr="009F3A55">
        <w:rPr>
          <w:b/>
          <w:sz w:val="28"/>
        </w:rPr>
        <w:t>Эк</w:t>
      </w:r>
      <w:r w:rsidR="009F3A55">
        <w:rPr>
          <w:b/>
          <w:sz w:val="28"/>
        </w:rPr>
        <w:t>ономические и социальные тренды</w:t>
      </w:r>
    </w:p>
    <w:p w:rsidR="00F86880" w:rsidRPr="00847AC4" w:rsidRDefault="009F3A55" w:rsidP="009F3A55">
      <w:pPr>
        <w:spacing w:line="276" w:lineRule="auto"/>
        <w:jc w:val="center"/>
        <w:rPr>
          <w:b/>
          <w:sz w:val="28"/>
        </w:rPr>
      </w:pPr>
      <w:r w:rsidRPr="009F3A55">
        <w:rPr>
          <w:b/>
          <w:sz w:val="28"/>
        </w:rPr>
        <w:t>устойчивого развития современного общества</w:t>
      </w:r>
      <w:r w:rsidR="00252219" w:rsidRPr="00847AC4">
        <w:rPr>
          <w:b/>
          <w:sz w:val="28"/>
        </w:rPr>
        <w:t>»</w:t>
      </w:r>
      <w:bookmarkEnd w:id="0"/>
      <w:bookmarkEnd w:id="1"/>
    </w:p>
    <w:p w:rsidR="00F86880" w:rsidRPr="00FA344B" w:rsidRDefault="00F86880" w:rsidP="000B5FC5">
      <w:pPr>
        <w:spacing w:line="276" w:lineRule="auto"/>
        <w:jc w:val="center"/>
        <w:rPr>
          <w:sz w:val="14"/>
        </w:rPr>
      </w:pPr>
    </w:p>
    <w:p w:rsidR="00F86880" w:rsidRPr="00505813" w:rsidRDefault="009F3A55" w:rsidP="000B5FC5">
      <w:pPr>
        <w:spacing w:line="276" w:lineRule="auto"/>
        <w:jc w:val="center"/>
        <w:rPr>
          <w:b/>
          <w:sz w:val="36"/>
        </w:rPr>
      </w:pPr>
      <w:r w:rsidRPr="00505813">
        <w:rPr>
          <w:b/>
          <w:sz w:val="36"/>
        </w:rPr>
        <w:t>19</w:t>
      </w:r>
      <w:r w:rsidR="00252219" w:rsidRPr="00505813">
        <w:rPr>
          <w:b/>
          <w:sz w:val="36"/>
        </w:rPr>
        <w:t xml:space="preserve"> </w:t>
      </w:r>
      <w:r w:rsidRPr="00505813">
        <w:rPr>
          <w:b/>
          <w:sz w:val="36"/>
        </w:rPr>
        <w:t>мая</w:t>
      </w:r>
      <w:r w:rsidR="00252219" w:rsidRPr="00505813">
        <w:rPr>
          <w:b/>
          <w:sz w:val="36"/>
        </w:rPr>
        <w:t xml:space="preserve"> 2023</w:t>
      </w:r>
      <w:r w:rsidR="0072289B" w:rsidRPr="00505813">
        <w:rPr>
          <w:b/>
          <w:sz w:val="36"/>
        </w:rPr>
        <w:t xml:space="preserve"> г.</w:t>
      </w:r>
      <w:r w:rsidRPr="00505813">
        <w:rPr>
          <w:b/>
          <w:sz w:val="36"/>
        </w:rPr>
        <w:t xml:space="preserve"> в 12.00</w:t>
      </w:r>
    </w:p>
    <w:p w:rsidR="009F3A55" w:rsidRDefault="009F3A55" w:rsidP="000B5F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в режиме онлайн</w:t>
      </w:r>
    </w:p>
    <w:p w:rsidR="009F3A55" w:rsidRDefault="009F3A55" w:rsidP="009F3A55">
      <w:pPr>
        <w:spacing w:line="276" w:lineRule="auto"/>
        <w:jc w:val="center"/>
        <w:rPr>
          <w:sz w:val="28"/>
        </w:rPr>
      </w:pPr>
      <w:r>
        <w:rPr>
          <w:sz w:val="28"/>
        </w:rPr>
        <w:t>проводит</w:t>
      </w:r>
      <w:r w:rsidRPr="009F3A55">
        <w:rPr>
          <w:sz w:val="28"/>
        </w:rPr>
        <w:t xml:space="preserve"> </w:t>
      </w:r>
      <w:r>
        <w:rPr>
          <w:sz w:val="28"/>
        </w:rPr>
        <w:t xml:space="preserve">заседание секции </w:t>
      </w:r>
      <w:r w:rsidRPr="009F3A55">
        <w:rPr>
          <w:sz w:val="28"/>
        </w:rPr>
        <w:t>на тему:</w:t>
      </w:r>
    </w:p>
    <w:p w:rsidR="00505813" w:rsidRPr="00505813" w:rsidRDefault="00505813" w:rsidP="009F3A55">
      <w:pPr>
        <w:spacing w:line="276" w:lineRule="auto"/>
        <w:jc w:val="center"/>
        <w:rPr>
          <w:sz w:val="6"/>
          <w:szCs w:val="16"/>
        </w:rPr>
      </w:pPr>
    </w:p>
    <w:p w:rsidR="009F3A55" w:rsidRDefault="009F3A55" w:rsidP="009F3A55">
      <w:pPr>
        <w:spacing w:line="276" w:lineRule="auto"/>
        <w:jc w:val="center"/>
        <w:rPr>
          <w:b/>
          <w:sz w:val="28"/>
        </w:rPr>
      </w:pPr>
      <w:r w:rsidRPr="009F3A55">
        <w:rPr>
          <w:b/>
          <w:sz w:val="28"/>
        </w:rPr>
        <w:t>«Региональные проблемы устойчивого развития в экономике знаний»</w:t>
      </w:r>
    </w:p>
    <w:p w:rsidR="00EA0985" w:rsidRPr="00EA0985" w:rsidRDefault="00EA0985" w:rsidP="009F3A55">
      <w:pPr>
        <w:spacing w:line="276" w:lineRule="auto"/>
        <w:jc w:val="center"/>
        <w:rPr>
          <w:b/>
          <w:sz w:val="10"/>
          <w:szCs w:val="16"/>
        </w:rPr>
      </w:pPr>
    </w:p>
    <w:p w:rsidR="00F86880" w:rsidRPr="00EA0985" w:rsidRDefault="00EA0985" w:rsidP="000B5FC5">
      <w:pPr>
        <w:spacing w:line="276" w:lineRule="auto"/>
        <w:jc w:val="center"/>
        <w:rPr>
          <w:sz w:val="28"/>
        </w:rPr>
      </w:pPr>
      <w:r w:rsidRPr="00EA0985">
        <w:rPr>
          <w:sz w:val="28"/>
        </w:rPr>
        <w:t xml:space="preserve">Модератор заседания секции – </w:t>
      </w:r>
      <w:r w:rsidRPr="00EA0985">
        <w:rPr>
          <w:b/>
          <w:sz w:val="28"/>
        </w:rPr>
        <w:t>Кузнецов Сергей Валентинович</w:t>
      </w:r>
      <w:r w:rsidRPr="00EA0985">
        <w:rPr>
          <w:sz w:val="28"/>
        </w:rPr>
        <w:t>, руководитель научного направления ИПРЭ РАН</w:t>
      </w:r>
    </w:p>
    <w:p w:rsidR="00EA0985" w:rsidRPr="00EA0985" w:rsidRDefault="00EA0985" w:rsidP="000B5FC5">
      <w:pPr>
        <w:spacing w:line="276" w:lineRule="auto"/>
        <w:jc w:val="center"/>
        <w:rPr>
          <w:b/>
          <w:sz w:val="14"/>
          <w:szCs w:val="16"/>
        </w:rPr>
      </w:pPr>
    </w:p>
    <w:p w:rsidR="009F3A55" w:rsidRDefault="009F3A55" w:rsidP="000B5FC5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Темы</w:t>
      </w:r>
      <w:r w:rsidRPr="00E8749C">
        <w:rPr>
          <w:b/>
          <w:bCs/>
          <w:sz w:val="28"/>
          <w:szCs w:val="28"/>
          <w:shd w:val="clear" w:color="auto" w:fill="FFFFFF"/>
        </w:rPr>
        <w:t xml:space="preserve"> для обсуждения</w:t>
      </w:r>
      <w:r>
        <w:rPr>
          <w:b/>
          <w:bCs/>
          <w:sz w:val="28"/>
          <w:szCs w:val="28"/>
          <w:shd w:val="clear" w:color="auto" w:fill="FFFFFF"/>
        </w:rPr>
        <w:t xml:space="preserve"> на секции:</w:t>
      </w:r>
    </w:p>
    <w:p w:rsidR="009F3A55" w:rsidRPr="00AB232E" w:rsidRDefault="009F3A55" w:rsidP="000B5FC5">
      <w:pPr>
        <w:spacing w:line="276" w:lineRule="auto"/>
        <w:jc w:val="center"/>
        <w:rPr>
          <w:b/>
          <w:bCs/>
          <w:sz w:val="10"/>
          <w:szCs w:val="16"/>
          <w:shd w:val="clear" w:color="auto" w:fill="FFFFFF"/>
        </w:rPr>
      </w:pPr>
    </w:p>
    <w:p w:rsidR="009F3A55" w:rsidRPr="009F3A55" w:rsidRDefault="009F3A55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9F3A55">
        <w:rPr>
          <w:sz w:val="28"/>
          <w:szCs w:val="28"/>
          <w:shd w:val="clear" w:color="auto" w:fill="FFFFFF"/>
        </w:rPr>
        <w:t>Качество жизни в современных исследованиях экономики знаний;</w:t>
      </w:r>
    </w:p>
    <w:p w:rsidR="00D86709" w:rsidRPr="00D86709" w:rsidRDefault="009F3A55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9F3A55">
        <w:rPr>
          <w:sz w:val="28"/>
          <w:szCs w:val="28"/>
          <w:shd w:val="clear" w:color="auto" w:fill="FFFFFF"/>
        </w:rPr>
        <w:t>Социальное и эколого-экономическое развитие регионов в экономике знаний;</w:t>
      </w:r>
    </w:p>
    <w:p w:rsidR="009F3A55" w:rsidRPr="009F3A55" w:rsidRDefault="009F3A55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9F3A55">
        <w:rPr>
          <w:sz w:val="28"/>
          <w:szCs w:val="28"/>
        </w:rPr>
        <w:t>Устойчивое</w:t>
      </w:r>
      <w:r w:rsidRPr="009F3A55">
        <w:rPr>
          <w:sz w:val="28"/>
          <w:szCs w:val="28"/>
          <w:shd w:val="clear" w:color="auto" w:fill="FFFFFF"/>
        </w:rPr>
        <w:t xml:space="preserve"> развитие городов: вызовы и возможности;</w:t>
      </w:r>
    </w:p>
    <w:p w:rsidR="00684300" w:rsidRDefault="009F3A55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 w:rsidRPr="009F3A55">
        <w:rPr>
          <w:sz w:val="28"/>
          <w:szCs w:val="28"/>
        </w:rPr>
        <w:t>Пространственное</w:t>
      </w:r>
      <w:r w:rsidRPr="009F3A55">
        <w:rPr>
          <w:sz w:val="28"/>
          <w:szCs w:val="28"/>
          <w:shd w:val="clear" w:color="auto" w:fill="FFFFFF"/>
        </w:rPr>
        <w:t xml:space="preserve"> развитие регионов: экономические и социальные тренды;</w:t>
      </w:r>
      <w:r w:rsidRPr="009F3A55">
        <w:rPr>
          <w:sz w:val="28"/>
          <w:szCs w:val="28"/>
        </w:rPr>
        <w:t xml:space="preserve"> </w:t>
      </w:r>
    </w:p>
    <w:p w:rsidR="009F3A55" w:rsidRPr="009F3A55" w:rsidRDefault="009F3A55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 w:rsidRPr="009F3A55">
        <w:rPr>
          <w:sz w:val="28"/>
          <w:szCs w:val="28"/>
        </w:rPr>
        <w:t>Математические</w:t>
      </w:r>
      <w:r w:rsidRPr="009F3A55">
        <w:rPr>
          <w:sz w:val="28"/>
          <w:szCs w:val="28"/>
          <w:shd w:val="clear" w:color="auto" w:fill="FFFFFF"/>
        </w:rPr>
        <w:t xml:space="preserve"> методы анализа данных для решения проблем устойчивого развития в экономике знаний;</w:t>
      </w:r>
    </w:p>
    <w:p w:rsidR="009F3A55" w:rsidRPr="009F3A55" w:rsidRDefault="009F3A55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 w:rsidRPr="009F3A55">
        <w:rPr>
          <w:sz w:val="28"/>
          <w:szCs w:val="28"/>
        </w:rPr>
        <w:t>Социально</w:t>
      </w:r>
      <w:r w:rsidRPr="009F3A55">
        <w:rPr>
          <w:sz w:val="28"/>
          <w:szCs w:val="28"/>
          <w:shd w:val="clear" w:color="auto" w:fill="FFFFFF"/>
        </w:rPr>
        <w:t>-демографические процессы регионов и устойчивое развитие;</w:t>
      </w:r>
    </w:p>
    <w:p w:rsidR="009F3A55" w:rsidRPr="009F3A55" w:rsidRDefault="009F3A55" w:rsidP="009F3A55">
      <w:pPr>
        <w:pStyle w:val="af0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9F3A55">
        <w:rPr>
          <w:sz w:val="28"/>
          <w:szCs w:val="28"/>
        </w:rPr>
        <w:t>Роль</w:t>
      </w:r>
      <w:r w:rsidRPr="009F3A55">
        <w:rPr>
          <w:sz w:val="28"/>
          <w:szCs w:val="28"/>
          <w:shd w:val="clear" w:color="auto" w:fill="FFFFFF"/>
        </w:rPr>
        <w:t xml:space="preserve"> образования в устойчивом развитии и экономика знаний.</w:t>
      </w:r>
    </w:p>
    <w:p w:rsidR="009F3A55" w:rsidRPr="00FA344B" w:rsidRDefault="009F3A55" w:rsidP="000B5FC5">
      <w:pPr>
        <w:spacing w:line="276" w:lineRule="auto"/>
        <w:jc w:val="center"/>
        <w:rPr>
          <w:b/>
          <w:bCs/>
          <w:sz w:val="16"/>
          <w:szCs w:val="16"/>
          <w:shd w:val="clear" w:color="auto" w:fill="FFFFFF"/>
        </w:rPr>
      </w:pPr>
    </w:p>
    <w:p w:rsidR="009F3A55" w:rsidRDefault="00FA344B" w:rsidP="00FA344B">
      <w:pPr>
        <w:spacing w:line="276" w:lineRule="auto"/>
        <w:jc w:val="both"/>
        <w:rPr>
          <w:sz w:val="28"/>
        </w:rPr>
      </w:pPr>
      <w:bookmarkStart w:id="2" w:name="_GoBack"/>
      <w:r>
        <w:rPr>
          <w:sz w:val="28"/>
        </w:rPr>
        <w:t xml:space="preserve">Просьба направить темы выступлений на секции в срок </w:t>
      </w:r>
      <w:r w:rsidRPr="009030EF">
        <w:rPr>
          <w:b/>
          <w:sz w:val="28"/>
        </w:rPr>
        <w:t>до 15 мая 2023 г</w:t>
      </w:r>
      <w:r>
        <w:rPr>
          <w:sz w:val="28"/>
        </w:rPr>
        <w:t xml:space="preserve">. по адресу </w:t>
      </w:r>
    </w:p>
    <w:p w:rsidR="00FA344B" w:rsidRPr="00FA344B" w:rsidRDefault="00FA344B" w:rsidP="00FA34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эл. почты: </w:t>
      </w:r>
      <w:hyperlink r:id="rId10" w:history="1">
        <w:r w:rsidRPr="00935C35">
          <w:rPr>
            <w:rStyle w:val="a4"/>
            <w:sz w:val="28"/>
          </w:rPr>
          <w:t>info@iresras.ru</w:t>
        </w:r>
      </w:hyperlink>
      <w:r>
        <w:rPr>
          <w:sz w:val="28"/>
        </w:rPr>
        <w:t xml:space="preserve">  ученому секретарю научного совета</w:t>
      </w:r>
      <w:r w:rsidR="002B7C43">
        <w:rPr>
          <w:sz w:val="28"/>
        </w:rPr>
        <w:t xml:space="preserve">                                           </w:t>
      </w:r>
      <w:r>
        <w:rPr>
          <w:sz w:val="28"/>
        </w:rPr>
        <w:t xml:space="preserve"> </w:t>
      </w:r>
      <w:r w:rsidR="00FB4724">
        <w:rPr>
          <w:sz w:val="28"/>
        </w:rPr>
        <w:t>к</w:t>
      </w:r>
      <w:r>
        <w:rPr>
          <w:sz w:val="28"/>
        </w:rPr>
        <w:t>.э.н., доц. Костяновской Елене Борисовне</w:t>
      </w:r>
      <w:bookmarkEnd w:id="2"/>
    </w:p>
    <w:sectPr w:rsidR="00FA344B" w:rsidRPr="00FA344B" w:rsidSect="009F3A55">
      <w:pgSz w:w="11906" w:h="16838"/>
      <w:pgMar w:top="992" w:right="851" w:bottom="720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7F" w:rsidRDefault="0089127F" w:rsidP="004F3C78">
      <w:r>
        <w:separator/>
      </w:r>
    </w:p>
  </w:endnote>
  <w:endnote w:type="continuationSeparator" w:id="0">
    <w:p w:rsidR="0089127F" w:rsidRDefault="0089127F" w:rsidP="004F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7F" w:rsidRDefault="0089127F" w:rsidP="004F3C78">
      <w:r>
        <w:separator/>
      </w:r>
    </w:p>
  </w:footnote>
  <w:footnote w:type="continuationSeparator" w:id="0">
    <w:p w:rsidR="0089127F" w:rsidRDefault="0089127F" w:rsidP="004F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1B5"/>
    <w:multiLevelType w:val="hybridMultilevel"/>
    <w:tmpl w:val="A56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1B87"/>
    <w:multiLevelType w:val="hybridMultilevel"/>
    <w:tmpl w:val="451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41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B1567B"/>
    <w:multiLevelType w:val="multilevel"/>
    <w:tmpl w:val="1CB156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00A63"/>
    <w:multiLevelType w:val="hybridMultilevel"/>
    <w:tmpl w:val="449C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E"/>
    <w:rsid w:val="00001011"/>
    <w:rsid w:val="00002273"/>
    <w:rsid w:val="00005B2D"/>
    <w:rsid w:val="00013FD9"/>
    <w:rsid w:val="000148EC"/>
    <w:rsid w:val="00014A56"/>
    <w:rsid w:val="00036D88"/>
    <w:rsid w:val="0005431D"/>
    <w:rsid w:val="000653E7"/>
    <w:rsid w:val="000B1E92"/>
    <w:rsid w:val="000B5FC5"/>
    <w:rsid w:val="000C3367"/>
    <w:rsid w:val="001056A8"/>
    <w:rsid w:val="00144E57"/>
    <w:rsid w:val="001673D1"/>
    <w:rsid w:val="001A2612"/>
    <w:rsid w:val="001D3512"/>
    <w:rsid w:val="001F61F4"/>
    <w:rsid w:val="00226078"/>
    <w:rsid w:val="00252219"/>
    <w:rsid w:val="00262502"/>
    <w:rsid w:val="00267048"/>
    <w:rsid w:val="00272771"/>
    <w:rsid w:val="002A1482"/>
    <w:rsid w:val="002B355E"/>
    <w:rsid w:val="002B7C43"/>
    <w:rsid w:val="00323029"/>
    <w:rsid w:val="003403A8"/>
    <w:rsid w:val="00376BEA"/>
    <w:rsid w:val="00385B06"/>
    <w:rsid w:val="003D0BC4"/>
    <w:rsid w:val="0040492A"/>
    <w:rsid w:val="00414100"/>
    <w:rsid w:val="004334E0"/>
    <w:rsid w:val="0048295A"/>
    <w:rsid w:val="004A5A72"/>
    <w:rsid w:val="004B2999"/>
    <w:rsid w:val="004B2B3E"/>
    <w:rsid w:val="004D173A"/>
    <w:rsid w:val="004F3C78"/>
    <w:rsid w:val="00501905"/>
    <w:rsid w:val="00505813"/>
    <w:rsid w:val="005218B1"/>
    <w:rsid w:val="00560719"/>
    <w:rsid w:val="005A1722"/>
    <w:rsid w:val="005B5439"/>
    <w:rsid w:val="005E5DE5"/>
    <w:rsid w:val="005E5F1B"/>
    <w:rsid w:val="005E7B2D"/>
    <w:rsid w:val="00655234"/>
    <w:rsid w:val="00680DB7"/>
    <w:rsid w:val="00684300"/>
    <w:rsid w:val="00696DF9"/>
    <w:rsid w:val="006A4066"/>
    <w:rsid w:val="006C2ABB"/>
    <w:rsid w:val="006C6B23"/>
    <w:rsid w:val="0071757C"/>
    <w:rsid w:val="0072289B"/>
    <w:rsid w:val="007463AA"/>
    <w:rsid w:val="0074716E"/>
    <w:rsid w:val="0076641A"/>
    <w:rsid w:val="00787A59"/>
    <w:rsid w:val="007A2385"/>
    <w:rsid w:val="007A4417"/>
    <w:rsid w:val="00834B8B"/>
    <w:rsid w:val="00847AC4"/>
    <w:rsid w:val="00866A12"/>
    <w:rsid w:val="00873B2C"/>
    <w:rsid w:val="0089127F"/>
    <w:rsid w:val="00895FA8"/>
    <w:rsid w:val="008D5354"/>
    <w:rsid w:val="008D5E51"/>
    <w:rsid w:val="009030EF"/>
    <w:rsid w:val="00905861"/>
    <w:rsid w:val="00961B5A"/>
    <w:rsid w:val="009B4A91"/>
    <w:rsid w:val="009D4012"/>
    <w:rsid w:val="009E47ED"/>
    <w:rsid w:val="009F3A55"/>
    <w:rsid w:val="00A22D2C"/>
    <w:rsid w:val="00A5415D"/>
    <w:rsid w:val="00A67070"/>
    <w:rsid w:val="00A72EBB"/>
    <w:rsid w:val="00A74343"/>
    <w:rsid w:val="00A81DEF"/>
    <w:rsid w:val="00AB232E"/>
    <w:rsid w:val="00AD07C4"/>
    <w:rsid w:val="00AD08E6"/>
    <w:rsid w:val="00AD4608"/>
    <w:rsid w:val="00B067C1"/>
    <w:rsid w:val="00B37EF1"/>
    <w:rsid w:val="00B84F27"/>
    <w:rsid w:val="00B876DB"/>
    <w:rsid w:val="00B90CB6"/>
    <w:rsid w:val="00BC08FB"/>
    <w:rsid w:val="00BC216B"/>
    <w:rsid w:val="00CD10B1"/>
    <w:rsid w:val="00CD6E6E"/>
    <w:rsid w:val="00D52BFE"/>
    <w:rsid w:val="00D56901"/>
    <w:rsid w:val="00D85B37"/>
    <w:rsid w:val="00D86709"/>
    <w:rsid w:val="00D95760"/>
    <w:rsid w:val="00D9667D"/>
    <w:rsid w:val="00DB5AF2"/>
    <w:rsid w:val="00DD0C96"/>
    <w:rsid w:val="00DD1DB2"/>
    <w:rsid w:val="00DF170D"/>
    <w:rsid w:val="00E21463"/>
    <w:rsid w:val="00E91C41"/>
    <w:rsid w:val="00E92B2A"/>
    <w:rsid w:val="00EA0985"/>
    <w:rsid w:val="00EC3B71"/>
    <w:rsid w:val="00ED69DC"/>
    <w:rsid w:val="00ED78E9"/>
    <w:rsid w:val="00EE1F50"/>
    <w:rsid w:val="00F07CF7"/>
    <w:rsid w:val="00F56B29"/>
    <w:rsid w:val="00F86880"/>
    <w:rsid w:val="00F964CF"/>
    <w:rsid w:val="00FA344B"/>
    <w:rsid w:val="00FB4724"/>
    <w:rsid w:val="00FC4861"/>
    <w:rsid w:val="00FD6626"/>
    <w:rsid w:val="064925BF"/>
    <w:rsid w:val="0DC25334"/>
    <w:rsid w:val="0DE27E4B"/>
    <w:rsid w:val="1B8703BE"/>
    <w:rsid w:val="599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D5E08FB-9EBC-4DFD-8527-2F86E80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2C"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3B2C"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873B2C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873B2C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73B2C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873B2C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73B2C"/>
    <w:rPr>
      <w:color w:val="800080" w:themeColor="followedHyperlink"/>
      <w:u w:val="single"/>
    </w:rPr>
  </w:style>
  <w:style w:type="character" w:styleId="a4">
    <w:name w:val="Hyperlink"/>
    <w:link w:val="11"/>
    <w:qFormat/>
    <w:rsid w:val="00873B2C"/>
    <w:rPr>
      <w:color w:val="0000FF"/>
      <w:u w:val="single"/>
    </w:rPr>
  </w:style>
  <w:style w:type="paragraph" w:customStyle="1" w:styleId="11">
    <w:name w:val="Гиперссылка1"/>
    <w:link w:val="a4"/>
    <w:qFormat/>
    <w:rsid w:val="00873B2C"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sid w:val="00873B2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rsid w:val="00873B2C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873B2C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873B2C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873B2C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873B2C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873B2C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873B2C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873B2C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873B2C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rsid w:val="00873B2C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rsid w:val="00873B2C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rsid w:val="00873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sid w:val="00873B2C"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sid w:val="00873B2C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873B2C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873B2C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873B2C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873B2C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sid w:val="00873B2C"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rsid w:val="00873B2C"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sid w:val="00873B2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sid w:val="00873B2C"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sid w:val="00873B2C"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sid w:val="00873B2C"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rsid w:val="00873B2C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873B2C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873B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873B2C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873B2C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873B2C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3B2C"/>
    <w:rPr>
      <w:rFonts w:ascii="XO Thames" w:hAnsi="XO Thames"/>
      <w:sz w:val="28"/>
    </w:rPr>
  </w:style>
  <w:style w:type="paragraph" w:customStyle="1" w:styleId="15">
    <w:name w:val="Основной шрифт абзаца1"/>
    <w:rsid w:val="00873B2C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sid w:val="00873B2C"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sid w:val="00873B2C"/>
    <w:rPr>
      <w:rFonts w:ascii="XO Thames" w:hAnsi="XO Thames"/>
      <w:i/>
      <w:sz w:val="24"/>
    </w:rPr>
  </w:style>
  <w:style w:type="character" w:customStyle="1" w:styleId="aa">
    <w:name w:val="Название Знак"/>
    <w:link w:val="a9"/>
    <w:qFormat/>
    <w:rsid w:val="00873B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873B2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873B2C"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73B2C"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73B2C"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87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2135512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resra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22</cp:revision>
  <cp:lastPrinted>2023-05-03T13:27:00Z</cp:lastPrinted>
  <dcterms:created xsi:type="dcterms:W3CDTF">2023-05-03T12:05:00Z</dcterms:created>
  <dcterms:modified xsi:type="dcterms:W3CDTF">2023-05-03T13:29:00Z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E9A0FB779A2B4C7F9367294D9111AB69</vt:lpwstr>
  </property>
</Properties>
</file>