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9A" w:rsidRDefault="00B03F9A" w:rsidP="00B03F9A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9A" w:rsidRPr="00DB3642" w:rsidRDefault="00B03F9A" w:rsidP="00B03F9A">
      <w:pPr>
        <w:jc w:val="center"/>
        <w:rPr>
          <w:sz w:val="8"/>
          <w:szCs w:val="8"/>
        </w:rPr>
      </w:pPr>
    </w:p>
    <w:p w:rsidR="00B03F9A" w:rsidRPr="009A56FD" w:rsidRDefault="00B03F9A" w:rsidP="00B03F9A">
      <w:pPr>
        <w:jc w:val="center"/>
      </w:pPr>
      <w:r>
        <w:t>МИНИСТЕРСТВО НАУКИ И ВЫСШЕГО ОБРАЗОВАНИЯ РОССИЙСКОЙ ФЕДЕРАЦИИ</w:t>
      </w:r>
    </w:p>
    <w:p w:rsidR="00B03F9A" w:rsidRPr="00957358" w:rsidRDefault="00B03F9A" w:rsidP="00B03F9A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B03F9A" w:rsidRDefault="00B03F9A" w:rsidP="00B03F9A">
      <w:pPr>
        <w:jc w:val="center"/>
      </w:pPr>
    </w:p>
    <w:p w:rsidR="00B03F9A" w:rsidRDefault="00B03F9A" w:rsidP="00B03F9A">
      <w:pPr>
        <w:jc w:val="center"/>
      </w:pPr>
      <w:r w:rsidRPr="009A56FD">
        <w:t>ФЕДЕРАЛЬНОЕ ГОСУДАРСТВЕННОЕ БЮДЖЕТНОЕ УЧРЕЖДЕНИЕ НАУКИ</w:t>
      </w:r>
    </w:p>
    <w:p w:rsidR="00B03F9A" w:rsidRPr="009876E6" w:rsidRDefault="00B03F9A" w:rsidP="00B03F9A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B03F9A" w:rsidRPr="003810C9" w:rsidRDefault="00B03F9A" w:rsidP="00B03F9A">
      <w:pPr>
        <w:rPr>
          <w:sz w:val="8"/>
          <w:szCs w:val="8"/>
        </w:rPr>
      </w:pPr>
    </w:p>
    <w:p w:rsidR="00B03F9A" w:rsidRPr="003810C9" w:rsidRDefault="00B03F9A" w:rsidP="00B03F9A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B03F9A" w:rsidRDefault="004D7231" w:rsidP="00B03F9A">
      <w:pPr>
        <w:jc w:val="center"/>
      </w:pPr>
      <w:r w:rsidRPr="004D7231">
        <w:rPr>
          <w:b/>
          <w:noProof/>
          <w:sz w:val="22"/>
          <w:szCs w:val="22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.55pt;width:469.7pt;height:1.75pt;z-index:251660288" o:connectortype="straight"/>
        </w:pict>
      </w:r>
    </w:p>
    <w:p w:rsidR="00B03F9A" w:rsidRPr="00411DBC" w:rsidRDefault="00B03F9A" w:rsidP="00B03F9A">
      <w:pPr>
        <w:jc w:val="both"/>
        <w:rPr>
          <w:sz w:val="22"/>
          <w:szCs w:val="22"/>
        </w:rPr>
      </w:pPr>
      <w:r w:rsidRPr="0092291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___ </w:t>
      </w:r>
      <w:r w:rsidRPr="00922916">
        <w:rPr>
          <w:sz w:val="28"/>
          <w:szCs w:val="28"/>
        </w:rPr>
        <w:t>»</w:t>
      </w:r>
      <w:r>
        <w:rPr>
          <w:sz w:val="28"/>
          <w:szCs w:val="28"/>
        </w:rPr>
        <w:t>_________  2019 г.</w:t>
      </w:r>
      <w:r>
        <w:rPr>
          <w:sz w:val="22"/>
          <w:szCs w:val="22"/>
        </w:rPr>
        <w:t xml:space="preserve">                 Санкт-Петербург</w:t>
      </w:r>
      <w:r>
        <w:rPr>
          <w:sz w:val="22"/>
          <w:szCs w:val="22"/>
        </w:rPr>
        <w:tab/>
        <w:t xml:space="preserve">                          </w:t>
      </w:r>
      <w:r w:rsidRPr="00411DBC">
        <w:rPr>
          <w:sz w:val="22"/>
          <w:szCs w:val="22"/>
        </w:rPr>
        <w:t>№_________________</w:t>
      </w:r>
    </w:p>
    <w:p w:rsidR="00B03F9A" w:rsidRDefault="00B03F9A" w:rsidP="00B03F9A">
      <w:pPr>
        <w:jc w:val="center"/>
        <w:rPr>
          <w:b/>
          <w:caps/>
          <w:sz w:val="28"/>
          <w:szCs w:val="28"/>
        </w:rPr>
      </w:pPr>
    </w:p>
    <w:p w:rsidR="00B03F9A" w:rsidRDefault="00B03F9A" w:rsidP="00B03F9A">
      <w:pPr>
        <w:jc w:val="center"/>
        <w:rPr>
          <w:b/>
          <w:caps/>
          <w:sz w:val="28"/>
          <w:szCs w:val="28"/>
        </w:rPr>
      </w:pPr>
    </w:p>
    <w:p w:rsidR="00B03F9A" w:rsidRDefault="00B03F9A" w:rsidP="00B03F9A">
      <w:pPr>
        <w:jc w:val="center"/>
        <w:rPr>
          <w:b/>
          <w:caps/>
          <w:sz w:val="28"/>
          <w:szCs w:val="28"/>
        </w:rPr>
      </w:pPr>
    </w:p>
    <w:p w:rsidR="00B03F9A" w:rsidRPr="00B03F9A" w:rsidRDefault="00B03F9A" w:rsidP="00B03F9A">
      <w:pPr>
        <w:jc w:val="center"/>
        <w:rPr>
          <w:b/>
          <w:caps/>
          <w:sz w:val="36"/>
          <w:szCs w:val="36"/>
        </w:rPr>
      </w:pPr>
      <w:r w:rsidRPr="00B03F9A">
        <w:rPr>
          <w:b/>
          <w:caps/>
          <w:sz w:val="36"/>
          <w:szCs w:val="36"/>
        </w:rPr>
        <w:t>ВОПРОСЫ</w:t>
      </w:r>
    </w:p>
    <w:p w:rsidR="00B03F9A" w:rsidRPr="00B03F9A" w:rsidRDefault="00B03F9A" w:rsidP="00B03F9A">
      <w:pPr>
        <w:jc w:val="center"/>
        <w:rPr>
          <w:b/>
          <w:caps/>
          <w:sz w:val="32"/>
          <w:szCs w:val="32"/>
        </w:rPr>
      </w:pPr>
      <w:r w:rsidRPr="00B03F9A">
        <w:rPr>
          <w:b/>
          <w:sz w:val="32"/>
          <w:szCs w:val="32"/>
        </w:rPr>
        <w:t>для рассмотрения на семинаре</w:t>
      </w:r>
    </w:p>
    <w:p w:rsidR="00B03F9A" w:rsidRDefault="00B03F9A" w:rsidP="00B03F9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 АПРЕЛЯ 2019</w:t>
      </w:r>
    </w:p>
    <w:p w:rsidR="00B03F9A" w:rsidRDefault="00B03F9A" w:rsidP="00B03F9A">
      <w:pPr>
        <w:jc w:val="center"/>
        <w:rPr>
          <w:b/>
          <w:caps/>
          <w:sz w:val="28"/>
          <w:szCs w:val="28"/>
        </w:rPr>
      </w:pPr>
    </w:p>
    <w:p w:rsidR="00B03F9A" w:rsidRPr="00B03F9A" w:rsidRDefault="00B03F9A" w:rsidP="00B03F9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8"/>
          <w:szCs w:val="28"/>
        </w:rPr>
        <w:t xml:space="preserve"> </w:t>
      </w:r>
      <w:r w:rsidRPr="00B03F9A">
        <w:rPr>
          <w:b/>
          <w:caps/>
          <w:sz w:val="24"/>
          <w:szCs w:val="24"/>
        </w:rPr>
        <w:t xml:space="preserve">ПО ТЕМЕ </w:t>
      </w:r>
    </w:p>
    <w:p w:rsidR="00B03F9A" w:rsidRDefault="00B03F9A" w:rsidP="00B03F9A">
      <w:pPr>
        <w:jc w:val="center"/>
        <w:rPr>
          <w:b/>
          <w:caps/>
          <w:sz w:val="28"/>
          <w:szCs w:val="28"/>
        </w:rPr>
      </w:pPr>
    </w:p>
    <w:p w:rsidR="00B03F9A" w:rsidRPr="00C40E7F" w:rsidRDefault="00B03F9A" w:rsidP="00C40E7F">
      <w:pPr>
        <w:spacing w:line="276" w:lineRule="auto"/>
        <w:jc w:val="center"/>
        <w:rPr>
          <w:b/>
          <w:caps/>
          <w:sz w:val="32"/>
          <w:szCs w:val="32"/>
        </w:rPr>
      </w:pPr>
      <w:r w:rsidRPr="00C40E7F">
        <w:rPr>
          <w:b/>
          <w:caps/>
          <w:sz w:val="32"/>
          <w:szCs w:val="32"/>
        </w:rPr>
        <w:t xml:space="preserve">«пРОБЛЕМЫ И ПЕРСПЕКТИВЫ </w:t>
      </w:r>
      <w:r w:rsidR="00C40E7F" w:rsidRPr="00C40E7F">
        <w:rPr>
          <w:b/>
          <w:caps/>
          <w:sz w:val="32"/>
          <w:szCs w:val="32"/>
        </w:rPr>
        <w:t>РЕФОРМИРОВАНИЯ</w:t>
      </w:r>
      <w:r w:rsidRPr="00C40E7F">
        <w:rPr>
          <w:b/>
          <w:caps/>
          <w:sz w:val="32"/>
          <w:szCs w:val="32"/>
        </w:rPr>
        <w:t xml:space="preserve"> СИСТЕМЫ МЕСТНОГО САМОУПРАВЛЕНИЯ лЕНИНГРАДСКОЙ ОБЛАСТИ»</w:t>
      </w:r>
    </w:p>
    <w:p w:rsidR="00B03F9A" w:rsidRDefault="00B03F9A" w:rsidP="00B03F9A">
      <w:pPr>
        <w:jc w:val="center"/>
        <w:rPr>
          <w:b/>
          <w:caps/>
          <w:sz w:val="28"/>
          <w:szCs w:val="28"/>
        </w:rPr>
      </w:pPr>
    </w:p>
    <w:p w:rsidR="00B03F9A" w:rsidRDefault="00B03F9A" w:rsidP="00B03F9A">
      <w:pPr>
        <w:jc w:val="center"/>
        <w:rPr>
          <w:b/>
          <w:caps/>
          <w:sz w:val="28"/>
          <w:szCs w:val="28"/>
        </w:rPr>
      </w:pPr>
    </w:p>
    <w:p w:rsidR="00C40E7F" w:rsidRPr="00C40E7F" w:rsidRDefault="00C40E7F" w:rsidP="00C40E7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right="300" w:firstLine="580"/>
        <w:rPr>
          <w:b/>
          <w:sz w:val="28"/>
          <w:szCs w:val="28"/>
        </w:rPr>
      </w:pPr>
      <w:r w:rsidRPr="00C40E7F">
        <w:rPr>
          <w:b/>
          <w:color w:val="000000"/>
          <w:sz w:val="28"/>
          <w:szCs w:val="28"/>
          <w:lang w:eastAsia="ru-RU" w:bidi="ru-RU"/>
        </w:rPr>
        <w:t>Экономическая база местного самоуправления: тупики правового регулирования. Почему сложилось такое положение. Какие экономические вопросы помогает решать ФЗ-№ 136?</w:t>
      </w:r>
    </w:p>
    <w:p w:rsidR="00C40E7F" w:rsidRPr="00C40E7F" w:rsidRDefault="00C40E7F" w:rsidP="00C40E7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firstLine="580"/>
        <w:rPr>
          <w:b/>
          <w:sz w:val="28"/>
          <w:szCs w:val="28"/>
        </w:rPr>
      </w:pPr>
      <w:r w:rsidRPr="00C40E7F">
        <w:rPr>
          <w:b/>
          <w:color w:val="000000"/>
          <w:sz w:val="28"/>
          <w:szCs w:val="28"/>
          <w:lang w:eastAsia="ru-RU" w:bidi="ru-RU"/>
        </w:rPr>
        <w:t>В чем ключевые проблемы межмуниципального выравнивания?</w:t>
      </w:r>
    </w:p>
    <w:p w:rsidR="00C40E7F" w:rsidRPr="00C40E7F" w:rsidRDefault="00C40E7F" w:rsidP="00C40E7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right="300" w:firstLine="580"/>
        <w:rPr>
          <w:b/>
          <w:sz w:val="28"/>
          <w:szCs w:val="28"/>
        </w:rPr>
      </w:pPr>
      <w:r w:rsidRPr="00C40E7F">
        <w:rPr>
          <w:b/>
          <w:color w:val="000000"/>
          <w:sz w:val="28"/>
          <w:szCs w:val="28"/>
          <w:lang w:eastAsia="ru-RU" w:bidi="ru-RU"/>
        </w:rPr>
        <w:t>Специфика реформирования местного самоуправления в субъектах федерации с масштабными внутренними территориальными экономическими контрастами.</w:t>
      </w:r>
    </w:p>
    <w:p w:rsidR="00C40E7F" w:rsidRPr="00C40E7F" w:rsidRDefault="00C40E7F" w:rsidP="00C40E7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right="300" w:firstLine="580"/>
        <w:rPr>
          <w:b/>
          <w:sz w:val="28"/>
          <w:szCs w:val="28"/>
        </w:rPr>
      </w:pPr>
      <w:r w:rsidRPr="00C40E7F">
        <w:rPr>
          <w:b/>
          <w:color w:val="000000"/>
          <w:sz w:val="28"/>
          <w:szCs w:val="28"/>
          <w:lang w:eastAsia="ru-RU" w:bidi="ru-RU"/>
        </w:rPr>
        <w:t xml:space="preserve">Принцип </w:t>
      </w:r>
      <w:r>
        <w:rPr>
          <w:b/>
          <w:color w:val="000000"/>
          <w:sz w:val="28"/>
          <w:szCs w:val="28"/>
          <w:lang w:eastAsia="ru-RU" w:bidi="ru-RU"/>
        </w:rPr>
        <w:t>«</w:t>
      </w:r>
      <w:r w:rsidRPr="00C40E7F">
        <w:rPr>
          <w:b/>
          <w:color w:val="000000"/>
          <w:sz w:val="28"/>
          <w:szCs w:val="28"/>
          <w:lang w:eastAsia="ru-RU" w:bidi="ru-RU"/>
        </w:rPr>
        <w:t>эффективность или равенство</w:t>
      </w:r>
      <w:r>
        <w:rPr>
          <w:b/>
          <w:color w:val="000000"/>
          <w:sz w:val="28"/>
          <w:szCs w:val="28"/>
          <w:lang w:eastAsia="ru-RU" w:bidi="ru-RU"/>
        </w:rPr>
        <w:t>»</w:t>
      </w:r>
      <w:r w:rsidRPr="00C40E7F">
        <w:rPr>
          <w:b/>
          <w:color w:val="000000"/>
          <w:sz w:val="28"/>
          <w:szCs w:val="28"/>
          <w:lang w:eastAsia="ru-RU" w:bidi="ru-RU"/>
        </w:rPr>
        <w:t xml:space="preserve"> в субъектном измерении, модель Ленинградской области.</w:t>
      </w:r>
    </w:p>
    <w:p w:rsidR="00B03F9A" w:rsidRDefault="00B03F9A" w:rsidP="00B03F9A">
      <w:pPr>
        <w:rPr>
          <w:b/>
          <w:caps/>
          <w:sz w:val="28"/>
          <w:szCs w:val="28"/>
        </w:rPr>
      </w:pPr>
    </w:p>
    <w:p w:rsidR="00B03F9A" w:rsidRDefault="00B03F9A" w:rsidP="00B03F9A">
      <w:pPr>
        <w:jc w:val="center"/>
        <w:rPr>
          <w:b/>
          <w:caps/>
          <w:sz w:val="28"/>
          <w:szCs w:val="28"/>
        </w:rPr>
      </w:pPr>
    </w:p>
    <w:p w:rsidR="00B03F9A" w:rsidRPr="00B34EAE" w:rsidRDefault="00B03F9A" w:rsidP="00B03F9A">
      <w:pPr>
        <w:jc w:val="center"/>
        <w:rPr>
          <w:sz w:val="16"/>
          <w:szCs w:val="16"/>
        </w:rPr>
      </w:pPr>
    </w:p>
    <w:p w:rsidR="00B03F9A" w:rsidRPr="001F5531" w:rsidRDefault="00B03F9A" w:rsidP="00B03F9A">
      <w:pPr>
        <w:jc w:val="center"/>
        <w:rPr>
          <w:sz w:val="28"/>
          <w:szCs w:val="28"/>
        </w:rPr>
      </w:pPr>
      <w:r w:rsidRPr="001F55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86906" w:rsidRDefault="00686906"/>
    <w:sectPr w:rsidR="00686906" w:rsidSect="00DC6A36">
      <w:pgSz w:w="11906" w:h="16838"/>
      <w:pgMar w:top="1134" w:right="99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16B"/>
    <w:multiLevelType w:val="multilevel"/>
    <w:tmpl w:val="12605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B03F9A"/>
    <w:rsid w:val="00015E30"/>
    <w:rsid w:val="000929C4"/>
    <w:rsid w:val="00121768"/>
    <w:rsid w:val="001631A4"/>
    <w:rsid w:val="001717D9"/>
    <w:rsid w:val="0018360B"/>
    <w:rsid w:val="001F5F9C"/>
    <w:rsid w:val="00207BB5"/>
    <w:rsid w:val="0029069E"/>
    <w:rsid w:val="002B36D1"/>
    <w:rsid w:val="002E4934"/>
    <w:rsid w:val="002E4F28"/>
    <w:rsid w:val="00350DEF"/>
    <w:rsid w:val="00380C78"/>
    <w:rsid w:val="004C2B72"/>
    <w:rsid w:val="004D6ADD"/>
    <w:rsid w:val="004D7231"/>
    <w:rsid w:val="005748AC"/>
    <w:rsid w:val="00582A0E"/>
    <w:rsid w:val="0060394D"/>
    <w:rsid w:val="0061246C"/>
    <w:rsid w:val="00686906"/>
    <w:rsid w:val="006E7AC2"/>
    <w:rsid w:val="00705FC8"/>
    <w:rsid w:val="00761841"/>
    <w:rsid w:val="007767D5"/>
    <w:rsid w:val="0079622C"/>
    <w:rsid w:val="0080195E"/>
    <w:rsid w:val="00856B89"/>
    <w:rsid w:val="00882D93"/>
    <w:rsid w:val="008D5ECF"/>
    <w:rsid w:val="008E0CE9"/>
    <w:rsid w:val="00932EF2"/>
    <w:rsid w:val="009C1023"/>
    <w:rsid w:val="00A263E9"/>
    <w:rsid w:val="00AE3BC9"/>
    <w:rsid w:val="00B03F9A"/>
    <w:rsid w:val="00B465AC"/>
    <w:rsid w:val="00B751C9"/>
    <w:rsid w:val="00B95AD2"/>
    <w:rsid w:val="00C40E7F"/>
    <w:rsid w:val="00C75955"/>
    <w:rsid w:val="00C75B62"/>
    <w:rsid w:val="00D009EB"/>
    <w:rsid w:val="00D652A9"/>
    <w:rsid w:val="00D75394"/>
    <w:rsid w:val="00DC6A36"/>
    <w:rsid w:val="00E022A8"/>
    <w:rsid w:val="00E3176F"/>
    <w:rsid w:val="00E41F92"/>
    <w:rsid w:val="00E60C05"/>
    <w:rsid w:val="00EB158D"/>
    <w:rsid w:val="00EF0FC1"/>
    <w:rsid w:val="00F2114F"/>
    <w:rsid w:val="00F3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9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F9A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F9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40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E7F"/>
    <w:pPr>
      <w:widowControl w:val="0"/>
      <w:shd w:val="clear" w:color="auto" w:fill="FFFFFF"/>
      <w:spacing w:line="313" w:lineRule="exact"/>
      <w:ind w:hanging="34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2019-03-27T09:11:00Z</cp:lastPrinted>
  <dcterms:created xsi:type="dcterms:W3CDTF">2019-03-27T10:46:00Z</dcterms:created>
  <dcterms:modified xsi:type="dcterms:W3CDTF">2019-03-27T10:46:00Z</dcterms:modified>
</cp:coreProperties>
</file>