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E9" w:rsidRDefault="00A22DE9" w:rsidP="00A22DE9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E9" w:rsidRPr="00DB3642" w:rsidRDefault="00A22DE9" w:rsidP="00A22DE9">
      <w:pPr>
        <w:jc w:val="center"/>
        <w:rPr>
          <w:sz w:val="8"/>
          <w:szCs w:val="8"/>
        </w:rPr>
      </w:pPr>
    </w:p>
    <w:p w:rsidR="00A22DE9" w:rsidRPr="009A56FD" w:rsidRDefault="00A068CB" w:rsidP="00A22DE9">
      <w:pPr>
        <w:jc w:val="center"/>
      </w:pPr>
      <w:r>
        <w:t>МИНИСТЕРСТВО НАУКИ И ВЫСШЕГО ОБРАЗОВАНИЯ</w:t>
      </w:r>
      <w:r w:rsidR="002C40CD">
        <w:t xml:space="preserve"> РОССИЙСКОЙ ФЕДЕРАЦИИ</w:t>
      </w:r>
    </w:p>
    <w:p w:rsidR="00957358" w:rsidRPr="00957358" w:rsidRDefault="00957358" w:rsidP="00957358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957358" w:rsidRDefault="00957358" w:rsidP="00A22DE9">
      <w:pPr>
        <w:jc w:val="center"/>
      </w:pPr>
    </w:p>
    <w:p w:rsidR="00A22DE9" w:rsidRDefault="00A22DE9" w:rsidP="00A22DE9">
      <w:pPr>
        <w:jc w:val="center"/>
      </w:pPr>
      <w:r w:rsidRPr="009A56FD">
        <w:t>ФЕДЕРАЛЬНОЕ ГОСУДАРСТВЕННОЕ БЮДЖЕТНОЕ УЧРЕЖДЕНИЕ НАУКИ</w:t>
      </w:r>
    </w:p>
    <w:p w:rsidR="00A22DE9" w:rsidRPr="009876E6" w:rsidRDefault="00A22DE9" w:rsidP="00A22DE9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22DE9" w:rsidRPr="003810C9" w:rsidRDefault="00A22DE9" w:rsidP="00A22DE9">
      <w:pPr>
        <w:rPr>
          <w:sz w:val="8"/>
          <w:szCs w:val="8"/>
        </w:rPr>
      </w:pPr>
    </w:p>
    <w:p w:rsidR="00A22DE9" w:rsidRPr="003810C9" w:rsidRDefault="00A22DE9" w:rsidP="00A22DE9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A22DE9" w:rsidRDefault="003C3E98" w:rsidP="00A22DE9">
      <w:pPr>
        <w:jc w:val="center"/>
      </w:pPr>
      <w:r w:rsidRPr="003C3E98">
        <w:rPr>
          <w:b/>
          <w:noProof/>
          <w:sz w:val="22"/>
          <w:szCs w:val="22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.55pt;width:507pt;height:.05pt;z-index:251660288" o:connectortype="straight"/>
        </w:pict>
      </w:r>
    </w:p>
    <w:p w:rsidR="00A22DE9" w:rsidRPr="00411DBC" w:rsidRDefault="00A22DE9" w:rsidP="00A22DE9">
      <w:pPr>
        <w:jc w:val="both"/>
        <w:rPr>
          <w:sz w:val="22"/>
          <w:szCs w:val="22"/>
        </w:rPr>
      </w:pPr>
      <w:r w:rsidRPr="00922916">
        <w:rPr>
          <w:sz w:val="28"/>
          <w:szCs w:val="28"/>
        </w:rPr>
        <w:t xml:space="preserve"> «</w:t>
      </w:r>
      <w:r w:rsidR="00CA5C1B">
        <w:rPr>
          <w:sz w:val="28"/>
          <w:szCs w:val="28"/>
        </w:rPr>
        <w:t>___</w:t>
      </w:r>
      <w:r w:rsidR="00A068CB">
        <w:rPr>
          <w:sz w:val="28"/>
          <w:szCs w:val="28"/>
        </w:rPr>
        <w:t xml:space="preserve"> </w:t>
      </w:r>
      <w:r w:rsidRPr="00922916">
        <w:rPr>
          <w:sz w:val="28"/>
          <w:szCs w:val="28"/>
        </w:rPr>
        <w:t>»</w:t>
      </w:r>
      <w:r w:rsidR="00CA5C1B">
        <w:rPr>
          <w:sz w:val="28"/>
          <w:szCs w:val="28"/>
        </w:rPr>
        <w:t xml:space="preserve">_________  </w:t>
      </w:r>
      <w:r w:rsidR="004E2F44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="00CA5C1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Санкт-Петербург</w:t>
      </w:r>
      <w:r>
        <w:rPr>
          <w:sz w:val="22"/>
          <w:szCs w:val="22"/>
        </w:rPr>
        <w:tab/>
        <w:t xml:space="preserve">                          </w:t>
      </w:r>
      <w:r w:rsidRPr="00411DBC">
        <w:rPr>
          <w:sz w:val="22"/>
          <w:szCs w:val="22"/>
        </w:rPr>
        <w:t>№_________________</w:t>
      </w:r>
    </w:p>
    <w:p w:rsidR="00A22DE9" w:rsidRDefault="00A22DE9" w:rsidP="00A22DE9">
      <w:pPr>
        <w:jc w:val="center"/>
        <w:rPr>
          <w:b/>
          <w:caps/>
          <w:sz w:val="28"/>
          <w:szCs w:val="28"/>
        </w:rPr>
      </w:pPr>
    </w:p>
    <w:p w:rsidR="00C106F6" w:rsidRDefault="00C106F6" w:rsidP="00A22DE9">
      <w:pPr>
        <w:jc w:val="center"/>
        <w:rPr>
          <w:b/>
          <w:caps/>
          <w:sz w:val="28"/>
          <w:szCs w:val="28"/>
        </w:rPr>
      </w:pPr>
    </w:p>
    <w:p w:rsidR="00A22DE9" w:rsidRDefault="00C106F6" w:rsidP="00B34E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повестка дня</w:t>
      </w:r>
    </w:p>
    <w:p w:rsidR="00C106F6" w:rsidRPr="00B34EAE" w:rsidRDefault="00C106F6" w:rsidP="00B34EAE">
      <w:pPr>
        <w:jc w:val="center"/>
        <w:rPr>
          <w:sz w:val="16"/>
          <w:szCs w:val="16"/>
        </w:rPr>
      </w:pPr>
    </w:p>
    <w:p w:rsidR="004E2F44" w:rsidRPr="00B34EAE" w:rsidRDefault="00C106F6" w:rsidP="00B34EAE">
      <w:pPr>
        <w:jc w:val="center"/>
        <w:rPr>
          <w:sz w:val="30"/>
          <w:szCs w:val="30"/>
        </w:rPr>
      </w:pPr>
      <w:r w:rsidRPr="00B34EAE">
        <w:rPr>
          <w:sz w:val="30"/>
          <w:szCs w:val="30"/>
        </w:rPr>
        <w:t xml:space="preserve">Заседания </w:t>
      </w:r>
      <w:r w:rsidR="004E2F44" w:rsidRPr="00B34EAE">
        <w:rPr>
          <w:sz w:val="30"/>
          <w:szCs w:val="30"/>
        </w:rPr>
        <w:t>Научной сессии</w:t>
      </w:r>
    </w:p>
    <w:p w:rsidR="00A22DE9" w:rsidRPr="00B34EAE" w:rsidRDefault="00C106F6" w:rsidP="004E2F44">
      <w:pPr>
        <w:spacing w:line="276" w:lineRule="auto"/>
        <w:jc w:val="center"/>
        <w:rPr>
          <w:sz w:val="30"/>
          <w:szCs w:val="30"/>
        </w:rPr>
      </w:pPr>
      <w:r w:rsidRPr="00B34EAE">
        <w:rPr>
          <w:sz w:val="30"/>
          <w:szCs w:val="30"/>
        </w:rPr>
        <w:t>Ученого совета ИПРЭ РАН</w:t>
      </w:r>
    </w:p>
    <w:p w:rsidR="00C106F6" w:rsidRPr="00C106F6" w:rsidRDefault="004E2F44" w:rsidP="004E2F4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28-29</w:t>
      </w:r>
      <w:r w:rsidR="00CA5C1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A5C1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CA5C1B">
        <w:rPr>
          <w:sz w:val="28"/>
          <w:szCs w:val="28"/>
        </w:rPr>
        <w:t xml:space="preserve"> г </w:t>
      </w:r>
      <w:r>
        <w:rPr>
          <w:sz w:val="28"/>
          <w:szCs w:val="28"/>
        </w:rPr>
        <w:t>с 1</w:t>
      </w:r>
      <w:r w:rsidR="00497C1C">
        <w:rPr>
          <w:sz w:val="28"/>
          <w:szCs w:val="28"/>
        </w:rPr>
        <w:t>1</w:t>
      </w:r>
      <w:r>
        <w:rPr>
          <w:sz w:val="28"/>
          <w:szCs w:val="28"/>
        </w:rPr>
        <w:t>.00 до</w:t>
      </w:r>
      <w:r w:rsidR="00CA5C1B">
        <w:rPr>
          <w:sz w:val="28"/>
          <w:szCs w:val="28"/>
        </w:rPr>
        <w:t xml:space="preserve"> 15</w:t>
      </w:r>
      <w:r w:rsidR="00C106F6" w:rsidRPr="00C106F6">
        <w:rPr>
          <w:sz w:val="28"/>
          <w:szCs w:val="28"/>
        </w:rPr>
        <w:t>.00</w:t>
      </w:r>
    </w:p>
    <w:p w:rsidR="00C106F6" w:rsidRPr="00B34EAE" w:rsidRDefault="00C106F6" w:rsidP="004E2F44">
      <w:pPr>
        <w:spacing w:line="276" w:lineRule="auto"/>
        <w:jc w:val="center"/>
        <w:rPr>
          <w:sz w:val="16"/>
          <w:szCs w:val="16"/>
        </w:rPr>
      </w:pPr>
    </w:p>
    <w:p w:rsidR="00A068CB" w:rsidRPr="00EB3097" w:rsidRDefault="004E2F44" w:rsidP="00B34EAE">
      <w:pPr>
        <w:pStyle w:val="a5"/>
        <w:tabs>
          <w:tab w:val="left" w:pos="1134"/>
        </w:tabs>
        <w:spacing w:line="276" w:lineRule="auto"/>
        <w:ind w:left="0"/>
        <w:jc w:val="center"/>
        <w:rPr>
          <w:sz w:val="32"/>
          <w:szCs w:val="32"/>
        </w:rPr>
      </w:pPr>
      <w:r w:rsidRPr="00EB3097">
        <w:rPr>
          <w:sz w:val="32"/>
          <w:szCs w:val="32"/>
        </w:rPr>
        <w:t>28 января</w:t>
      </w:r>
      <w:r w:rsidR="00497C1C" w:rsidRPr="00EB3097">
        <w:rPr>
          <w:sz w:val="32"/>
          <w:szCs w:val="32"/>
        </w:rPr>
        <w:t xml:space="preserve"> 2019 года</w:t>
      </w:r>
    </w:p>
    <w:p w:rsidR="004E2F44" w:rsidRPr="00EB3097" w:rsidRDefault="004E2F44" w:rsidP="00B34EAE">
      <w:pPr>
        <w:pStyle w:val="a5"/>
        <w:tabs>
          <w:tab w:val="left" w:pos="1134"/>
        </w:tabs>
        <w:spacing w:line="276" w:lineRule="auto"/>
        <w:ind w:left="0"/>
        <w:jc w:val="center"/>
        <w:rPr>
          <w:sz w:val="32"/>
          <w:szCs w:val="32"/>
        </w:rPr>
      </w:pPr>
      <w:r w:rsidRPr="00EB3097">
        <w:rPr>
          <w:sz w:val="32"/>
          <w:szCs w:val="32"/>
        </w:rPr>
        <w:t>с 11.00 до 15.00</w:t>
      </w:r>
    </w:p>
    <w:p w:rsidR="00B34EAE" w:rsidRPr="00B34EAE" w:rsidRDefault="00B34EAE" w:rsidP="00B34EAE">
      <w:pPr>
        <w:pStyle w:val="a5"/>
        <w:tabs>
          <w:tab w:val="left" w:pos="1134"/>
        </w:tabs>
        <w:spacing w:line="276" w:lineRule="auto"/>
        <w:ind w:left="0"/>
        <w:jc w:val="center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30"/>
      </w:tblGrid>
      <w:tr w:rsidR="004E2F44" w:rsidTr="00EB3097">
        <w:trPr>
          <w:trHeight w:val="1173"/>
        </w:trPr>
        <w:tc>
          <w:tcPr>
            <w:tcW w:w="1809" w:type="dxa"/>
          </w:tcPr>
          <w:p w:rsidR="004E2F44" w:rsidRDefault="004E2F44" w:rsidP="004D5293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330" w:type="dxa"/>
          </w:tcPr>
          <w:p w:rsidR="004E2F44" w:rsidRPr="00B34EAE" w:rsidRDefault="00B34EAE" w:rsidP="004E2F44">
            <w:pPr>
              <w:pStyle w:val="a5"/>
              <w:tabs>
                <w:tab w:val="left" w:pos="1134"/>
              </w:tabs>
              <w:ind w:left="0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4E2F44" w:rsidRPr="00B34EAE">
              <w:rPr>
                <w:sz w:val="30"/>
                <w:szCs w:val="30"/>
              </w:rPr>
              <w:t xml:space="preserve">Открытие научной сессии </w:t>
            </w:r>
          </w:p>
          <w:p w:rsidR="004E2F44" w:rsidRDefault="004E2F44" w:rsidP="004E2F44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научной деятельности института в 2018 году</w:t>
            </w:r>
          </w:p>
          <w:p w:rsidR="004E2F44" w:rsidRDefault="004E2F44" w:rsidP="00840F46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Д.э.н., проф. С.В. Кузнецов</w:t>
            </w:r>
          </w:p>
        </w:tc>
      </w:tr>
      <w:tr w:rsidR="004E2F44" w:rsidTr="00EB3097">
        <w:trPr>
          <w:trHeight w:val="1390"/>
        </w:trPr>
        <w:tc>
          <w:tcPr>
            <w:tcW w:w="1809" w:type="dxa"/>
          </w:tcPr>
          <w:p w:rsidR="004E2F44" w:rsidRDefault="004E2F44" w:rsidP="004D5293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8330" w:type="dxa"/>
          </w:tcPr>
          <w:p w:rsidR="004E2F44" w:rsidRDefault="004E2F44" w:rsidP="004E2F44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заключительного научного отчета по теме «Математическое моделирование изменений природной среды под воздействием экономической деятельности»</w:t>
            </w:r>
          </w:p>
          <w:p w:rsidR="004E2F44" w:rsidRDefault="004E2F44" w:rsidP="00840F46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Докл. </w:t>
            </w:r>
            <w:r w:rsidR="00B34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К.т.н. Т.Р. Минина</w:t>
            </w:r>
          </w:p>
          <w:p w:rsidR="00B34EAE" w:rsidRDefault="00B34EAE" w:rsidP="00840F46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К.т.н. В.А. Андреев</w:t>
            </w:r>
          </w:p>
        </w:tc>
      </w:tr>
      <w:tr w:rsidR="004E2F44" w:rsidTr="00EB3097">
        <w:trPr>
          <w:trHeight w:val="1867"/>
        </w:trPr>
        <w:tc>
          <w:tcPr>
            <w:tcW w:w="1809" w:type="dxa"/>
          </w:tcPr>
          <w:p w:rsidR="004E2F44" w:rsidRDefault="004E2F44" w:rsidP="004D5293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8330" w:type="dxa"/>
          </w:tcPr>
          <w:p w:rsidR="004E2F44" w:rsidRDefault="00840F46" w:rsidP="004E2F44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заключительного научного отчета по теме «Математическое моделирование функционально-пространственного развития крупных городов»</w:t>
            </w:r>
          </w:p>
          <w:p w:rsidR="00840F46" w:rsidRDefault="00840F46" w:rsidP="00840F46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Докл. </w:t>
            </w:r>
            <w:r w:rsidR="00B34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К.т.н. Л.А. Лосин</w:t>
            </w:r>
          </w:p>
          <w:p w:rsidR="00840F46" w:rsidRDefault="00840F46" w:rsidP="00840F46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34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К.э.н. Г.П. Ляпунова</w:t>
            </w:r>
          </w:p>
        </w:tc>
      </w:tr>
      <w:tr w:rsidR="00840F46" w:rsidTr="00EB3097">
        <w:trPr>
          <w:trHeight w:val="1163"/>
        </w:trPr>
        <w:tc>
          <w:tcPr>
            <w:tcW w:w="1809" w:type="dxa"/>
          </w:tcPr>
          <w:p w:rsidR="00840F46" w:rsidRDefault="00840F46" w:rsidP="004D5293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8330" w:type="dxa"/>
          </w:tcPr>
          <w:p w:rsidR="00840F46" w:rsidRDefault="00840F46" w:rsidP="004E2F44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заключительного научного отчета по теме: «Теория игр и экономическое поведение»</w:t>
            </w:r>
          </w:p>
          <w:p w:rsidR="00840F46" w:rsidRDefault="00840F46" w:rsidP="00840F46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Докл. Д.ф.м.н. В.Л. Крепс</w:t>
            </w:r>
          </w:p>
        </w:tc>
      </w:tr>
      <w:tr w:rsidR="00840F46" w:rsidTr="00EB3097">
        <w:tc>
          <w:tcPr>
            <w:tcW w:w="1809" w:type="dxa"/>
          </w:tcPr>
          <w:p w:rsidR="00840F46" w:rsidRDefault="00840F46" w:rsidP="004D5293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8330" w:type="dxa"/>
          </w:tcPr>
          <w:p w:rsidR="00840F46" w:rsidRDefault="00840F46" w:rsidP="00EB3097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заключительного научного отчета по теме: «Построение и анализ математических моделей неста</w:t>
            </w:r>
            <w:r w:rsidR="00DE2D48">
              <w:rPr>
                <w:sz w:val="28"/>
                <w:szCs w:val="28"/>
              </w:rPr>
              <w:t>ционар</w:t>
            </w:r>
            <w:r>
              <w:rPr>
                <w:sz w:val="28"/>
                <w:szCs w:val="28"/>
              </w:rPr>
              <w:t>ных экономических процессов»</w:t>
            </w:r>
          </w:p>
          <w:p w:rsidR="00840F46" w:rsidRDefault="00840F46" w:rsidP="00840F46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Докл. Д.э.н. </w:t>
            </w:r>
            <w:r w:rsidR="00B34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С.А. Иванов</w:t>
            </w:r>
          </w:p>
          <w:p w:rsidR="00840F46" w:rsidRDefault="00840F46" w:rsidP="00840F46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Вед.н.с., д.э.н. К.Ю. Борисов</w:t>
            </w:r>
          </w:p>
          <w:p w:rsidR="00840F46" w:rsidRDefault="00840F46" w:rsidP="00840F46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Ст.н.с., к.э.н. М.В. Соколов</w:t>
            </w:r>
          </w:p>
        </w:tc>
      </w:tr>
      <w:tr w:rsidR="00840F46" w:rsidTr="00EB3097">
        <w:trPr>
          <w:trHeight w:val="512"/>
        </w:trPr>
        <w:tc>
          <w:tcPr>
            <w:tcW w:w="1809" w:type="dxa"/>
            <w:vAlign w:val="center"/>
          </w:tcPr>
          <w:p w:rsidR="00840F46" w:rsidRDefault="00840F46" w:rsidP="00FE0385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 – 13.30</w:t>
            </w:r>
          </w:p>
        </w:tc>
        <w:tc>
          <w:tcPr>
            <w:tcW w:w="8330" w:type="dxa"/>
            <w:vAlign w:val="center"/>
          </w:tcPr>
          <w:p w:rsidR="00840F46" w:rsidRDefault="00840F46" w:rsidP="00FE0385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П е р е р ы в                              </w:t>
            </w:r>
          </w:p>
        </w:tc>
      </w:tr>
      <w:tr w:rsidR="00840F46" w:rsidTr="00EB3097">
        <w:trPr>
          <w:trHeight w:val="2122"/>
        </w:trPr>
        <w:tc>
          <w:tcPr>
            <w:tcW w:w="1809" w:type="dxa"/>
          </w:tcPr>
          <w:p w:rsidR="00497C1C" w:rsidRDefault="00497C1C" w:rsidP="004D5293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840F46" w:rsidRDefault="00840F46" w:rsidP="004D5293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8330" w:type="dxa"/>
          </w:tcPr>
          <w:p w:rsidR="00497C1C" w:rsidRDefault="00497C1C" w:rsidP="00497C1C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  <w:p w:rsidR="00840F46" w:rsidRDefault="00840F46" w:rsidP="00EB3097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заключительного научного отчета по теме: </w:t>
            </w:r>
            <w:r w:rsidR="00DD3F3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Разработка экономико-математических методов государственного регулирования для социально-ориентированных </w:t>
            </w:r>
            <w:r w:rsidR="00B34EAE">
              <w:rPr>
                <w:sz w:val="28"/>
                <w:szCs w:val="28"/>
              </w:rPr>
              <w:t>экономик на региональном уровне</w:t>
            </w:r>
            <w:r w:rsidR="00DD3F35">
              <w:rPr>
                <w:sz w:val="28"/>
                <w:szCs w:val="28"/>
              </w:rPr>
              <w:t>»</w:t>
            </w:r>
          </w:p>
          <w:p w:rsidR="00840F46" w:rsidRDefault="00497C1C" w:rsidP="00497C1C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Докл.</w:t>
            </w:r>
            <w:r w:rsidR="00B34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Д.ф.м.н. В.Т. Перекрест</w:t>
            </w:r>
          </w:p>
        </w:tc>
      </w:tr>
      <w:tr w:rsidR="00497C1C" w:rsidTr="00EB3097">
        <w:trPr>
          <w:trHeight w:val="1697"/>
        </w:trPr>
        <w:tc>
          <w:tcPr>
            <w:tcW w:w="1809" w:type="dxa"/>
          </w:tcPr>
          <w:p w:rsidR="00497C1C" w:rsidRDefault="00497C1C" w:rsidP="004D5293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330" w:type="dxa"/>
          </w:tcPr>
          <w:p w:rsidR="00497C1C" w:rsidRDefault="00497C1C" w:rsidP="00EB3097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заключительного научного отчета по теме: «Информационные технологии семантического анализа информации о социально-экономических процессах и разработка представления моделей в базах знаний»</w:t>
            </w:r>
          </w:p>
          <w:p w:rsidR="00497C1C" w:rsidRDefault="00497C1C" w:rsidP="00B34EAE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Докл.</w:t>
            </w:r>
            <w:r w:rsidR="00B34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К.т.н. Е.А. Каневский</w:t>
            </w:r>
          </w:p>
        </w:tc>
      </w:tr>
      <w:tr w:rsidR="00497C1C" w:rsidTr="00EB3097">
        <w:trPr>
          <w:trHeight w:val="688"/>
        </w:trPr>
        <w:tc>
          <w:tcPr>
            <w:tcW w:w="1809" w:type="dxa"/>
          </w:tcPr>
          <w:p w:rsidR="00497C1C" w:rsidRDefault="00497C1C" w:rsidP="004D5293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8330" w:type="dxa"/>
          </w:tcPr>
          <w:p w:rsidR="00497C1C" w:rsidRDefault="00497C1C" w:rsidP="00497C1C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утверждении научных отчетов.</w:t>
            </w:r>
          </w:p>
        </w:tc>
      </w:tr>
      <w:tr w:rsidR="00497C1C" w:rsidTr="00EB3097">
        <w:trPr>
          <w:trHeight w:val="837"/>
        </w:trPr>
        <w:tc>
          <w:tcPr>
            <w:tcW w:w="1809" w:type="dxa"/>
          </w:tcPr>
          <w:p w:rsidR="00497C1C" w:rsidRDefault="00497C1C" w:rsidP="004D5293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330" w:type="dxa"/>
          </w:tcPr>
          <w:p w:rsidR="00497C1C" w:rsidRPr="00B34EAE" w:rsidRDefault="00497C1C" w:rsidP="00497C1C">
            <w:pPr>
              <w:pStyle w:val="a5"/>
              <w:tabs>
                <w:tab w:val="left" w:pos="1134"/>
              </w:tabs>
              <w:ind w:left="0"/>
              <w:rPr>
                <w:sz w:val="32"/>
                <w:szCs w:val="32"/>
              </w:rPr>
            </w:pPr>
            <w:r w:rsidRPr="00B34EAE">
              <w:rPr>
                <w:sz w:val="32"/>
                <w:szCs w:val="32"/>
              </w:rPr>
              <w:t xml:space="preserve">                                  29 января 2019 года</w:t>
            </w:r>
          </w:p>
          <w:p w:rsidR="00497C1C" w:rsidRDefault="00497C1C" w:rsidP="00497C1C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B34EAE">
              <w:rPr>
                <w:sz w:val="32"/>
                <w:szCs w:val="32"/>
              </w:rPr>
              <w:t xml:space="preserve">                                     с 11.00 до 15.00</w:t>
            </w:r>
          </w:p>
        </w:tc>
      </w:tr>
      <w:tr w:rsidR="00497C1C" w:rsidTr="00EB3097">
        <w:trPr>
          <w:trHeight w:val="2395"/>
        </w:trPr>
        <w:tc>
          <w:tcPr>
            <w:tcW w:w="1809" w:type="dxa"/>
          </w:tcPr>
          <w:p w:rsidR="00497C1C" w:rsidRDefault="00497C1C" w:rsidP="004D5293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330" w:type="dxa"/>
          </w:tcPr>
          <w:p w:rsidR="00497C1C" w:rsidRDefault="00497C1C" w:rsidP="00EB3097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промежуточного научного отчета по теме «Развитие теоретико-методологических основ управления устойчивым социально-экономическим развитием регионов»</w:t>
            </w:r>
          </w:p>
          <w:p w:rsidR="00497C1C" w:rsidRDefault="004D5293" w:rsidP="004D5293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Докл. </w:t>
            </w:r>
            <w:r w:rsidR="00B34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Д.э.н. С.В. Кузнецов</w:t>
            </w:r>
            <w:r w:rsidR="00497C1C">
              <w:rPr>
                <w:sz w:val="28"/>
                <w:szCs w:val="28"/>
              </w:rPr>
              <w:t>.</w:t>
            </w:r>
          </w:p>
          <w:p w:rsidR="00497C1C" w:rsidRDefault="00B34EAE" w:rsidP="004D5293">
            <w:pPr>
              <w:pStyle w:val="a5"/>
              <w:tabs>
                <w:tab w:val="left" w:pos="1134"/>
              </w:tabs>
              <w:ind w:left="0" w:firstLine="4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5293">
              <w:rPr>
                <w:sz w:val="28"/>
                <w:szCs w:val="28"/>
              </w:rPr>
              <w:t xml:space="preserve"> </w:t>
            </w:r>
            <w:r w:rsidR="00497C1C">
              <w:rPr>
                <w:sz w:val="28"/>
                <w:szCs w:val="28"/>
              </w:rPr>
              <w:t>Дэ.н. Б.М. Гринчель</w:t>
            </w:r>
          </w:p>
          <w:p w:rsidR="00497C1C" w:rsidRDefault="004D5293" w:rsidP="004D5293">
            <w:pPr>
              <w:pStyle w:val="a5"/>
              <w:tabs>
                <w:tab w:val="left" w:pos="1134"/>
              </w:tabs>
              <w:ind w:left="0" w:firstLine="4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4EAE">
              <w:rPr>
                <w:sz w:val="28"/>
                <w:szCs w:val="28"/>
              </w:rPr>
              <w:t xml:space="preserve"> </w:t>
            </w:r>
            <w:r w:rsidR="00497C1C">
              <w:rPr>
                <w:sz w:val="28"/>
                <w:szCs w:val="28"/>
              </w:rPr>
              <w:t>К.э.н.</w:t>
            </w:r>
            <w:r>
              <w:rPr>
                <w:sz w:val="28"/>
                <w:szCs w:val="28"/>
              </w:rPr>
              <w:t xml:space="preserve"> М.В. Свириденко</w:t>
            </w:r>
          </w:p>
          <w:p w:rsidR="004D5293" w:rsidRDefault="004D5293" w:rsidP="004D5293">
            <w:pPr>
              <w:pStyle w:val="a5"/>
              <w:tabs>
                <w:tab w:val="left" w:pos="1134"/>
              </w:tabs>
              <w:ind w:left="0" w:firstLine="4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4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Д.э.н. Е.А. Горин</w:t>
            </w:r>
          </w:p>
        </w:tc>
      </w:tr>
      <w:tr w:rsidR="004D5293" w:rsidTr="00EB3097">
        <w:trPr>
          <w:trHeight w:val="2117"/>
        </w:trPr>
        <w:tc>
          <w:tcPr>
            <w:tcW w:w="1809" w:type="dxa"/>
          </w:tcPr>
          <w:p w:rsidR="004D5293" w:rsidRDefault="004D5293" w:rsidP="004D5293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8330" w:type="dxa"/>
          </w:tcPr>
          <w:p w:rsidR="004D5293" w:rsidRDefault="004D5293" w:rsidP="00EB3097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промежуточного научного отчета по теме: «Теоретико-методологическое обоснование развития уровня и качества жизни в контексте инновационной экономики»</w:t>
            </w:r>
          </w:p>
          <w:p w:rsidR="004D5293" w:rsidRDefault="004D5293" w:rsidP="004D5293">
            <w:pPr>
              <w:pStyle w:val="a5"/>
              <w:tabs>
                <w:tab w:val="left" w:pos="1134"/>
              </w:tabs>
              <w:ind w:left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Докл. </w:t>
            </w:r>
            <w:r w:rsidR="00B34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Д.э.н., проф., акад. РАН </w:t>
            </w:r>
          </w:p>
          <w:p w:rsidR="004D5293" w:rsidRDefault="004D5293" w:rsidP="004D5293">
            <w:pPr>
              <w:pStyle w:val="a5"/>
              <w:tabs>
                <w:tab w:val="left" w:pos="1134"/>
              </w:tabs>
              <w:ind w:left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34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D3F35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В.В. Окрепилов</w:t>
            </w:r>
          </w:p>
          <w:p w:rsidR="004D5293" w:rsidRDefault="004D5293" w:rsidP="004D5293">
            <w:pPr>
              <w:pStyle w:val="a5"/>
              <w:tabs>
                <w:tab w:val="left" w:pos="1134"/>
              </w:tabs>
              <w:ind w:left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34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К.ф.м.н. Н.Л. Гагулина</w:t>
            </w:r>
          </w:p>
        </w:tc>
      </w:tr>
      <w:tr w:rsidR="004D5293" w:rsidTr="00EB3097">
        <w:trPr>
          <w:trHeight w:val="1796"/>
        </w:trPr>
        <w:tc>
          <w:tcPr>
            <w:tcW w:w="1809" w:type="dxa"/>
          </w:tcPr>
          <w:p w:rsidR="004D5293" w:rsidRDefault="004D5293" w:rsidP="004D5293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330" w:type="dxa"/>
          </w:tcPr>
          <w:p w:rsidR="004D5293" w:rsidRDefault="004D5293" w:rsidP="00EB3097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заключительного научного отчета по теме «Разработка и исследование систем показателей и демо-экономических характеристик экономики» </w:t>
            </w:r>
          </w:p>
          <w:p w:rsidR="004D5293" w:rsidRDefault="004D5293" w:rsidP="00FE0385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Докл. </w:t>
            </w:r>
            <w:r w:rsidR="00B34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Д.б.н. </w:t>
            </w:r>
            <w:r w:rsidR="00DD3F35">
              <w:rPr>
                <w:sz w:val="28"/>
                <w:szCs w:val="28"/>
              </w:rPr>
              <w:t xml:space="preserve"> Г.Л. </w:t>
            </w:r>
            <w:r>
              <w:rPr>
                <w:sz w:val="28"/>
                <w:szCs w:val="28"/>
              </w:rPr>
              <w:t>Сафарова</w:t>
            </w:r>
          </w:p>
          <w:p w:rsidR="004D5293" w:rsidRDefault="00FE0385" w:rsidP="00FE0385">
            <w:pPr>
              <w:pStyle w:val="a5"/>
              <w:tabs>
                <w:tab w:val="left" w:pos="1134"/>
              </w:tabs>
              <w:ind w:left="0" w:firstLine="4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4EAE">
              <w:rPr>
                <w:sz w:val="28"/>
                <w:szCs w:val="28"/>
              </w:rPr>
              <w:t xml:space="preserve"> </w:t>
            </w:r>
            <w:r w:rsidR="004D5293">
              <w:rPr>
                <w:sz w:val="28"/>
                <w:szCs w:val="28"/>
              </w:rPr>
              <w:t xml:space="preserve">К.э.н. </w:t>
            </w:r>
            <w:r>
              <w:rPr>
                <w:sz w:val="28"/>
                <w:szCs w:val="28"/>
              </w:rPr>
              <w:t xml:space="preserve"> В.А. Кипяткова</w:t>
            </w:r>
          </w:p>
        </w:tc>
      </w:tr>
      <w:tr w:rsidR="00FE0385" w:rsidTr="00EB3097">
        <w:trPr>
          <w:trHeight w:val="2389"/>
        </w:trPr>
        <w:tc>
          <w:tcPr>
            <w:tcW w:w="1809" w:type="dxa"/>
          </w:tcPr>
          <w:p w:rsidR="00FE0385" w:rsidRDefault="00FE0385" w:rsidP="004D5293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8330" w:type="dxa"/>
          </w:tcPr>
          <w:p w:rsidR="00FE0385" w:rsidRDefault="00FE0385" w:rsidP="00EB3097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промежуточного научного отчета «Разработка теоретико-методологических основ стратегии трансформации </w:t>
            </w:r>
            <w:r w:rsidR="00DD3F35">
              <w:rPr>
                <w:sz w:val="28"/>
                <w:szCs w:val="28"/>
              </w:rPr>
              <w:t xml:space="preserve">социального </w:t>
            </w:r>
            <w:r>
              <w:rPr>
                <w:sz w:val="28"/>
                <w:szCs w:val="28"/>
              </w:rPr>
              <w:t>и эколого-экономического пространства, ее влияния на развитие человеческого капитала инновационной экономики»</w:t>
            </w:r>
          </w:p>
          <w:p w:rsidR="00FE0385" w:rsidRDefault="00FE0385" w:rsidP="00FE0385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Докл.  Д.э.н. С.А. Иванов</w:t>
            </w:r>
          </w:p>
          <w:p w:rsidR="00FE0385" w:rsidRDefault="00FE0385" w:rsidP="00FE0385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Д.э.н. </w:t>
            </w:r>
            <w:r w:rsidR="00DD3F35">
              <w:rPr>
                <w:sz w:val="28"/>
                <w:szCs w:val="28"/>
              </w:rPr>
              <w:t xml:space="preserve">М.Ф. </w:t>
            </w:r>
            <w:r>
              <w:rPr>
                <w:sz w:val="28"/>
                <w:szCs w:val="28"/>
              </w:rPr>
              <w:t>Замятина</w:t>
            </w:r>
          </w:p>
          <w:p w:rsidR="00FE0385" w:rsidRDefault="00FE0385" w:rsidP="00FE0385">
            <w:pPr>
              <w:pStyle w:val="a5"/>
              <w:tabs>
                <w:tab w:val="left" w:pos="1134"/>
              </w:tabs>
              <w:ind w:left="0" w:firstLine="3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К.т.н. Н.Н. Шестакова</w:t>
            </w:r>
          </w:p>
        </w:tc>
      </w:tr>
      <w:tr w:rsidR="00FE0385" w:rsidTr="00EB3097">
        <w:trPr>
          <w:trHeight w:val="269"/>
        </w:trPr>
        <w:tc>
          <w:tcPr>
            <w:tcW w:w="1809" w:type="dxa"/>
          </w:tcPr>
          <w:p w:rsidR="00FE0385" w:rsidRDefault="00FE0385" w:rsidP="004D5293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330" w:type="dxa"/>
          </w:tcPr>
          <w:p w:rsidR="00FE0385" w:rsidRDefault="00FE0385" w:rsidP="00497C1C">
            <w:pPr>
              <w:pStyle w:val="a5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научной сессии Ученого совета</w:t>
            </w:r>
          </w:p>
        </w:tc>
      </w:tr>
    </w:tbl>
    <w:p w:rsidR="004E2F44" w:rsidRPr="004E2F44" w:rsidRDefault="004E2F44" w:rsidP="004E2F44">
      <w:pPr>
        <w:pStyle w:val="a5"/>
        <w:tabs>
          <w:tab w:val="left" w:pos="1134"/>
        </w:tabs>
        <w:spacing w:line="360" w:lineRule="auto"/>
        <w:ind w:left="0"/>
        <w:jc w:val="center"/>
        <w:rPr>
          <w:sz w:val="28"/>
          <w:szCs w:val="28"/>
        </w:rPr>
      </w:pPr>
    </w:p>
    <w:p w:rsidR="00686906" w:rsidRDefault="00686906" w:rsidP="00A068CB">
      <w:pPr>
        <w:jc w:val="center"/>
        <w:outlineLvl w:val="0"/>
      </w:pPr>
    </w:p>
    <w:sectPr w:rsidR="00686906" w:rsidSect="00497C1C">
      <w:pgSz w:w="11906" w:h="16838"/>
      <w:pgMar w:top="568" w:right="707" w:bottom="1135" w:left="1276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22DE9"/>
    <w:rsid w:val="00015E30"/>
    <w:rsid w:val="000929C4"/>
    <w:rsid w:val="00121768"/>
    <w:rsid w:val="001631A4"/>
    <w:rsid w:val="001717D9"/>
    <w:rsid w:val="001F5F9C"/>
    <w:rsid w:val="00207BB5"/>
    <w:rsid w:val="002521CE"/>
    <w:rsid w:val="0029069E"/>
    <w:rsid w:val="002B36D1"/>
    <w:rsid w:val="002C40CD"/>
    <w:rsid w:val="002E4934"/>
    <w:rsid w:val="002E4F28"/>
    <w:rsid w:val="00340244"/>
    <w:rsid w:val="00343CC9"/>
    <w:rsid w:val="00350DEF"/>
    <w:rsid w:val="00380C78"/>
    <w:rsid w:val="00381941"/>
    <w:rsid w:val="003C3E98"/>
    <w:rsid w:val="00497C1C"/>
    <w:rsid w:val="004C2B72"/>
    <w:rsid w:val="004D5293"/>
    <w:rsid w:val="004E2F44"/>
    <w:rsid w:val="005453C3"/>
    <w:rsid w:val="005748AC"/>
    <w:rsid w:val="00582A0E"/>
    <w:rsid w:val="0060394D"/>
    <w:rsid w:val="006222EF"/>
    <w:rsid w:val="00686906"/>
    <w:rsid w:val="006B069A"/>
    <w:rsid w:val="006E7AC2"/>
    <w:rsid w:val="00705FC8"/>
    <w:rsid w:val="00761841"/>
    <w:rsid w:val="007767D5"/>
    <w:rsid w:val="0079622C"/>
    <w:rsid w:val="0080195E"/>
    <w:rsid w:val="00840F46"/>
    <w:rsid w:val="00882D93"/>
    <w:rsid w:val="008D5ECF"/>
    <w:rsid w:val="008E0CE9"/>
    <w:rsid w:val="00932EF2"/>
    <w:rsid w:val="00957358"/>
    <w:rsid w:val="00A068CB"/>
    <w:rsid w:val="00A22DE9"/>
    <w:rsid w:val="00A263E9"/>
    <w:rsid w:val="00AA4A66"/>
    <w:rsid w:val="00AE3BC9"/>
    <w:rsid w:val="00B34EAE"/>
    <w:rsid w:val="00B465AC"/>
    <w:rsid w:val="00B751C9"/>
    <w:rsid w:val="00B95AD2"/>
    <w:rsid w:val="00C106F6"/>
    <w:rsid w:val="00C133B6"/>
    <w:rsid w:val="00C75955"/>
    <w:rsid w:val="00C75B62"/>
    <w:rsid w:val="00CA5C1B"/>
    <w:rsid w:val="00CB1835"/>
    <w:rsid w:val="00D009EB"/>
    <w:rsid w:val="00D652A9"/>
    <w:rsid w:val="00D75394"/>
    <w:rsid w:val="00DD3F35"/>
    <w:rsid w:val="00DD69C9"/>
    <w:rsid w:val="00DE2D48"/>
    <w:rsid w:val="00E022A8"/>
    <w:rsid w:val="00E3176F"/>
    <w:rsid w:val="00E60C05"/>
    <w:rsid w:val="00EB3097"/>
    <w:rsid w:val="00EF0FC1"/>
    <w:rsid w:val="00F33797"/>
    <w:rsid w:val="00FE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E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DE9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DE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6F6"/>
    <w:pPr>
      <w:ind w:left="720"/>
      <w:contextualSpacing/>
    </w:pPr>
  </w:style>
  <w:style w:type="table" w:styleId="a6">
    <w:name w:val="Table Grid"/>
    <w:basedOn w:val="a1"/>
    <w:uiPriority w:val="59"/>
    <w:rsid w:val="004E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E096A-2A1A-4B6E-934E-6AB5CF74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2019-01-22T11:54:00Z</cp:lastPrinted>
  <dcterms:created xsi:type="dcterms:W3CDTF">2019-01-22T14:57:00Z</dcterms:created>
  <dcterms:modified xsi:type="dcterms:W3CDTF">2019-01-24T12:52:00Z</dcterms:modified>
</cp:coreProperties>
</file>